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/>
          <w:bCs w:val="0"/>
          <w:color w:val="auto"/>
          <w:sz w:val="24"/>
          <w:szCs w:val="24"/>
        </w:rPr>
      </w:pPr>
      <w:r w:rsidRPr="00445B6D">
        <w:rPr>
          <w:rFonts w:cs="Times New Roman"/>
          <w:b/>
          <w:bCs w:val="0"/>
          <w:color w:val="auto"/>
          <w:sz w:val="24"/>
          <w:szCs w:val="24"/>
        </w:rPr>
        <w:t xml:space="preserve">Администрация Муниципального образования сельское поселение </w:t>
      </w:r>
    </w:p>
    <w:p w:rsidR="00725DAD" w:rsidRDefault="00725DAD" w:rsidP="00725DAD">
      <w:pPr>
        <w:autoSpaceDE w:val="0"/>
        <w:autoSpaceDN w:val="0"/>
        <w:adjustRightInd w:val="0"/>
        <w:jc w:val="center"/>
        <w:rPr>
          <w:rFonts w:cs="Times New Roman"/>
          <w:b/>
          <w:bCs w:val="0"/>
          <w:color w:val="auto"/>
          <w:sz w:val="24"/>
          <w:szCs w:val="24"/>
        </w:rPr>
      </w:pPr>
      <w:r w:rsidRPr="00445B6D">
        <w:rPr>
          <w:rFonts w:cs="Times New Roman"/>
          <w:b/>
          <w:bCs w:val="0"/>
          <w:color w:val="auto"/>
          <w:sz w:val="24"/>
          <w:szCs w:val="24"/>
        </w:rPr>
        <w:t xml:space="preserve">«Шибертуйское» </w:t>
      </w:r>
      <w:proofErr w:type="spellStart"/>
      <w:r w:rsidRPr="00445B6D">
        <w:rPr>
          <w:rFonts w:cs="Times New Roman"/>
          <w:b/>
          <w:bCs w:val="0"/>
          <w:color w:val="auto"/>
          <w:sz w:val="24"/>
          <w:szCs w:val="24"/>
        </w:rPr>
        <w:t>Бичурского</w:t>
      </w:r>
      <w:proofErr w:type="spellEnd"/>
      <w:r w:rsidRPr="00445B6D">
        <w:rPr>
          <w:rFonts w:cs="Times New Roman"/>
          <w:b/>
          <w:bCs w:val="0"/>
          <w:color w:val="auto"/>
          <w:sz w:val="24"/>
          <w:szCs w:val="24"/>
        </w:rPr>
        <w:t xml:space="preserve"> района</w:t>
      </w:r>
    </w:p>
    <w:p w:rsidR="00725DAD" w:rsidRDefault="00725DAD" w:rsidP="00725DAD">
      <w:pPr>
        <w:autoSpaceDE w:val="0"/>
        <w:autoSpaceDN w:val="0"/>
        <w:adjustRightInd w:val="0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Default="00725DAD" w:rsidP="00725DAD">
      <w:pPr>
        <w:autoSpaceDE w:val="0"/>
        <w:autoSpaceDN w:val="0"/>
        <w:adjustRightInd w:val="0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/>
          <w:bCs w:val="0"/>
          <w:color w:val="auto"/>
          <w:sz w:val="24"/>
          <w:szCs w:val="24"/>
        </w:rPr>
        <w:t>РАСПОРЯЖЕНИЕ</w:t>
      </w:r>
    </w:p>
    <w:p w:rsidR="00725DAD" w:rsidRPr="00445B6D" w:rsidRDefault="00725DAD" w:rsidP="00725DAD">
      <w:pPr>
        <w:autoSpaceDE w:val="0"/>
        <w:autoSpaceDN w:val="0"/>
        <w:adjustRightInd w:val="0"/>
        <w:ind w:firstLine="709"/>
        <w:jc w:val="both"/>
        <w:rPr>
          <w:rFonts w:cs="Times New Roman"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ind w:firstLine="709"/>
        <w:jc w:val="center"/>
        <w:rPr>
          <w:rFonts w:cs="Times New Roman"/>
          <w:b/>
          <w:bCs w:val="0"/>
          <w:color w:val="auto"/>
          <w:sz w:val="24"/>
          <w:szCs w:val="24"/>
        </w:rPr>
      </w:pPr>
      <w:r>
        <w:rPr>
          <w:rFonts w:cs="Times New Roman"/>
          <w:b/>
          <w:bCs w:val="0"/>
          <w:color w:val="auto"/>
          <w:sz w:val="24"/>
          <w:szCs w:val="24"/>
        </w:rPr>
        <w:t>о</w:t>
      </w:r>
      <w:r w:rsidRPr="00445B6D">
        <w:rPr>
          <w:rFonts w:cs="Times New Roman"/>
          <w:b/>
          <w:bCs w:val="0"/>
          <w:color w:val="auto"/>
          <w:sz w:val="24"/>
          <w:szCs w:val="24"/>
        </w:rPr>
        <w:t xml:space="preserve"> создании и организации деятельности добровольной пожарной охраны на территории Муниципального образования сельское поселение «Шибертуйское»</w:t>
      </w:r>
    </w:p>
    <w:p w:rsidR="00725DAD" w:rsidRDefault="00725DAD" w:rsidP="00725DAD">
      <w:pPr>
        <w:autoSpaceDE w:val="0"/>
        <w:autoSpaceDN w:val="0"/>
        <w:adjustRightInd w:val="0"/>
        <w:ind w:firstLine="709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Default="00725DAD" w:rsidP="00725DAD">
      <w:pPr>
        <w:autoSpaceDE w:val="0"/>
        <w:autoSpaceDN w:val="0"/>
        <w:adjustRightInd w:val="0"/>
        <w:ind w:firstLine="709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ind w:firstLine="709"/>
        <w:jc w:val="center"/>
        <w:rPr>
          <w:rFonts w:cs="Times New Roman"/>
          <w:b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color w:val="auto"/>
          <w:sz w:val="24"/>
          <w:szCs w:val="24"/>
        </w:rPr>
      </w:pPr>
      <w:r w:rsidRPr="00445B6D">
        <w:rPr>
          <w:rFonts w:cs="Times New Roman"/>
          <w:color w:val="auto"/>
          <w:sz w:val="24"/>
          <w:szCs w:val="24"/>
        </w:rPr>
        <w:t xml:space="preserve">от </w:t>
      </w:r>
      <w:r>
        <w:rPr>
          <w:rFonts w:cs="Times New Roman"/>
          <w:color w:val="auto"/>
          <w:sz w:val="24"/>
          <w:szCs w:val="24"/>
        </w:rPr>
        <w:t>10 апреля 2020</w:t>
      </w:r>
      <w:r w:rsidRPr="00445B6D">
        <w:rPr>
          <w:rFonts w:cs="Times New Roman"/>
          <w:color w:val="auto"/>
          <w:sz w:val="24"/>
          <w:szCs w:val="24"/>
        </w:rPr>
        <w:t xml:space="preserve"> г.                                                                </w:t>
      </w:r>
      <w:r>
        <w:rPr>
          <w:rFonts w:cs="Times New Roman"/>
          <w:color w:val="auto"/>
          <w:sz w:val="24"/>
          <w:szCs w:val="24"/>
        </w:rPr>
        <w:t xml:space="preserve">                            </w:t>
      </w:r>
      <w:r w:rsidRPr="00445B6D">
        <w:rPr>
          <w:rFonts w:cs="Times New Roman"/>
          <w:color w:val="auto"/>
          <w:sz w:val="24"/>
          <w:szCs w:val="24"/>
        </w:rPr>
        <w:t xml:space="preserve">               № </w:t>
      </w:r>
      <w:r>
        <w:rPr>
          <w:rFonts w:cs="Times New Roman"/>
          <w:color w:val="auto"/>
          <w:sz w:val="24"/>
          <w:szCs w:val="24"/>
        </w:rPr>
        <w:t>13</w:t>
      </w:r>
    </w:p>
    <w:p w:rsidR="00725DAD" w:rsidRPr="00445B6D" w:rsidRDefault="00725DAD" w:rsidP="00725DAD">
      <w:pPr>
        <w:autoSpaceDE w:val="0"/>
        <w:autoSpaceDN w:val="0"/>
        <w:adjustRightInd w:val="0"/>
        <w:ind w:firstLine="709"/>
        <w:jc w:val="both"/>
        <w:rPr>
          <w:rFonts w:cs="Times New Roman"/>
          <w:bCs w:val="0"/>
          <w:color w:val="auto"/>
          <w:sz w:val="24"/>
          <w:szCs w:val="24"/>
        </w:rPr>
      </w:pPr>
    </w:p>
    <w:p w:rsidR="00725DA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Cs w:val="0"/>
          <w:color w:val="000000"/>
          <w:sz w:val="24"/>
          <w:szCs w:val="24"/>
        </w:rPr>
      </w:pPr>
      <w:proofErr w:type="gramStart"/>
      <w:r w:rsidRPr="00445B6D">
        <w:rPr>
          <w:rFonts w:cs="Times New Roman"/>
          <w:bCs w:val="0"/>
          <w:color w:val="000000"/>
          <w:spacing w:val="2"/>
          <w:sz w:val="24"/>
          <w:szCs w:val="24"/>
        </w:rPr>
        <w:t xml:space="preserve">В целях реализации Федерального закона от 21.12.1994 г. № 69-ФЗ «О </w:t>
      </w:r>
      <w:r w:rsidRPr="00445B6D">
        <w:rPr>
          <w:rFonts w:cs="Times New Roman"/>
          <w:bCs w:val="0"/>
          <w:color w:val="000000"/>
          <w:spacing w:val="5"/>
          <w:sz w:val="24"/>
          <w:szCs w:val="24"/>
        </w:rPr>
        <w:t xml:space="preserve">пожарной безопасности», Федерального закона от 06.10.2003 г. № 131-ФЗ </w:t>
      </w:r>
      <w:r w:rsidRPr="00445B6D">
        <w:rPr>
          <w:rFonts w:cs="Times New Roman"/>
          <w:bCs w:val="0"/>
          <w:color w:val="000000"/>
          <w:spacing w:val="1"/>
          <w:sz w:val="24"/>
          <w:szCs w:val="24"/>
        </w:rPr>
        <w:t xml:space="preserve">«Об общих принципах организации местного самоуправления в Российской </w:t>
      </w:r>
      <w:r w:rsidRPr="00445B6D">
        <w:rPr>
          <w:rFonts w:cs="Times New Roman"/>
          <w:bCs w:val="0"/>
          <w:color w:val="000000"/>
          <w:spacing w:val="13"/>
          <w:sz w:val="24"/>
          <w:szCs w:val="24"/>
        </w:rPr>
        <w:t xml:space="preserve">Федерации», </w:t>
      </w:r>
      <w:r w:rsidRPr="00445B6D">
        <w:rPr>
          <w:rFonts w:cs="Times New Roman"/>
          <w:bCs w:val="0"/>
          <w:color w:val="000000"/>
          <w:sz w:val="24"/>
          <w:szCs w:val="24"/>
        </w:rPr>
        <w:t xml:space="preserve">Федерального закона от 22.06.2008 года №123 «Технический регламент о требованиях пожарной безопасности», </w:t>
      </w:r>
      <w:r w:rsidRPr="00445B6D">
        <w:rPr>
          <w:rFonts w:cs="Times New Roman"/>
          <w:bCs w:val="0"/>
          <w:color w:val="000000"/>
          <w:spacing w:val="13"/>
          <w:sz w:val="24"/>
          <w:szCs w:val="24"/>
        </w:rPr>
        <w:t xml:space="preserve">Закона Республики Бурятия </w:t>
      </w:r>
      <w:r w:rsidRPr="00445B6D">
        <w:rPr>
          <w:rFonts w:cs="Times New Roman"/>
          <w:bCs w:val="0"/>
          <w:color w:val="000000"/>
          <w:sz w:val="24"/>
          <w:szCs w:val="24"/>
        </w:rPr>
        <w:t>от 22.11.1995 г. № 216-</w:t>
      </w:r>
      <w:r w:rsidRPr="00445B6D">
        <w:rPr>
          <w:rFonts w:cs="Times New Roman"/>
          <w:bCs w:val="0"/>
          <w:color w:val="000000"/>
          <w:sz w:val="24"/>
          <w:szCs w:val="24"/>
          <w:lang w:val="en-US"/>
        </w:rPr>
        <w:t>I</w:t>
      </w:r>
      <w:r w:rsidRPr="00445B6D">
        <w:rPr>
          <w:rFonts w:cs="Times New Roman"/>
          <w:bCs w:val="0"/>
          <w:color w:val="000000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000000"/>
          <w:spacing w:val="13"/>
          <w:sz w:val="24"/>
          <w:szCs w:val="24"/>
        </w:rPr>
        <w:t xml:space="preserve">«О пожарной безопасности в </w:t>
      </w:r>
      <w:r w:rsidRPr="00445B6D">
        <w:rPr>
          <w:rFonts w:cs="Times New Roman"/>
          <w:bCs w:val="0"/>
          <w:color w:val="000000"/>
          <w:sz w:val="24"/>
          <w:szCs w:val="24"/>
        </w:rPr>
        <w:t>Республике Бурятия», для защиты объектов всех видов собственности и жилых</w:t>
      </w:r>
      <w:proofErr w:type="gramEnd"/>
      <w:r w:rsidRPr="00445B6D">
        <w:rPr>
          <w:rFonts w:cs="Times New Roman"/>
          <w:bCs w:val="0"/>
          <w:color w:val="000000"/>
          <w:sz w:val="24"/>
          <w:szCs w:val="24"/>
        </w:rPr>
        <w:t xml:space="preserve"> домов граждан  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000000"/>
          <w:sz w:val="24"/>
          <w:szCs w:val="24"/>
        </w:rPr>
        <w:t xml:space="preserve">   </w:t>
      </w:r>
      <w:proofErr w:type="spellStart"/>
      <w:proofErr w:type="gramStart"/>
      <w:r w:rsidRPr="00445B6D">
        <w:rPr>
          <w:rFonts w:cs="Times New Roman"/>
          <w:b/>
          <w:bCs w:val="0"/>
          <w:color w:val="000000"/>
          <w:sz w:val="24"/>
          <w:szCs w:val="24"/>
        </w:rPr>
        <w:t>п</w:t>
      </w:r>
      <w:proofErr w:type="spellEnd"/>
      <w:proofErr w:type="gramEnd"/>
      <w:r w:rsidRPr="00445B6D">
        <w:rPr>
          <w:rFonts w:cs="Times New Roman"/>
          <w:b/>
          <w:bCs w:val="0"/>
          <w:color w:val="000000"/>
          <w:sz w:val="24"/>
          <w:szCs w:val="24"/>
        </w:rPr>
        <w:t xml:space="preserve"> о с т а </w:t>
      </w:r>
      <w:proofErr w:type="spellStart"/>
      <w:r w:rsidRPr="00445B6D">
        <w:rPr>
          <w:rFonts w:cs="Times New Roman"/>
          <w:b/>
          <w:bCs w:val="0"/>
          <w:color w:val="000000"/>
          <w:sz w:val="24"/>
          <w:szCs w:val="24"/>
        </w:rPr>
        <w:t>н</w:t>
      </w:r>
      <w:proofErr w:type="spellEnd"/>
      <w:r w:rsidRPr="00445B6D">
        <w:rPr>
          <w:rFonts w:cs="Times New Roman"/>
          <w:b/>
          <w:bCs w:val="0"/>
          <w:color w:val="000000"/>
          <w:sz w:val="24"/>
          <w:szCs w:val="24"/>
        </w:rPr>
        <w:t xml:space="preserve"> о в л я ю: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rPr>
          <w:rFonts w:cs="Times New Roman"/>
          <w:bCs w:val="0"/>
          <w:color w:val="000000"/>
          <w:sz w:val="24"/>
          <w:szCs w:val="24"/>
        </w:rPr>
      </w:pP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Cs w:val="0"/>
          <w:color w:val="000000"/>
          <w:sz w:val="24"/>
          <w:szCs w:val="24"/>
        </w:rPr>
      </w:pPr>
      <w:r w:rsidRPr="00445B6D">
        <w:rPr>
          <w:rFonts w:cs="Times New Roman"/>
          <w:bCs w:val="0"/>
          <w:color w:val="000000"/>
          <w:sz w:val="24"/>
          <w:szCs w:val="24"/>
        </w:rPr>
        <w:t xml:space="preserve">1. Создать в </w:t>
      </w:r>
      <w:r>
        <w:rPr>
          <w:rFonts w:cs="Times New Roman"/>
          <w:bCs w:val="0"/>
          <w:color w:val="000000"/>
          <w:sz w:val="24"/>
          <w:szCs w:val="24"/>
        </w:rPr>
        <w:t>сельском поселении «Шибертуйское» добровольную пожарную команду</w:t>
      </w:r>
      <w:r w:rsidRPr="00445B6D">
        <w:rPr>
          <w:rFonts w:cs="Times New Roman"/>
          <w:bCs w:val="0"/>
          <w:color w:val="000000"/>
          <w:sz w:val="24"/>
          <w:szCs w:val="24"/>
        </w:rPr>
        <w:t xml:space="preserve"> третьего разряда (далее ДПК-3).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Cs w:val="0"/>
          <w:color w:val="000000"/>
          <w:sz w:val="24"/>
          <w:szCs w:val="24"/>
        </w:rPr>
      </w:pPr>
      <w:r>
        <w:rPr>
          <w:rFonts w:cs="Times New Roman"/>
          <w:bCs w:val="0"/>
          <w:color w:val="000000"/>
          <w:sz w:val="24"/>
          <w:szCs w:val="24"/>
        </w:rPr>
        <w:t xml:space="preserve">2. Назначить </w:t>
      </w:r>
      <w:r w:rsidRPr="00445B6D">
        <w:rPr>
          <w:rFonts w:cs="Times New Roman"/>
          <w:bCs w:val="0"/>
          <w:color w:val="000000"/>
          <w:sz w:val="24"/>
          <w:szCs w:val="24"/>
        </w:rPr>
        <w:t xml:space="preserve"> начальником ДПК </w:t>
      </w:r>
      <w:proofErr w:type="spellStart"/>
      <w:r>
        <w:rPr>
          <w:rFonts w:cs="Times New Roman"/>
          <w:bCs w:val="0"/>
          <w:color w:val="000000"/>
          <w:sz w:val="24"/>
          <w:szCs w:val="24"/>
        </w:rPr>
        <w:t>Гылыкова</w:t>
      </w:r>
      <w:proofErr w:type="spellEnd"/>
      <w:r>
        <w:rPr>
          <w:rFonts w:cs="Times New Roman"/>
          <w:bCs w:val="0"/>
          <w:color w:val="000000"/>
          <w:sz w:val="24"/>
          <w:szCs w:val="24"/>
        </w:rPr>
        <w:t xml:space="preserve"> Сергея </w:t>
      </w:r>
      <w:proofErr w:type="spellStart"/>
      <w:r>
        <w:rPr>
          <w:rFonts w:cs="Times New Roman"/>
          <w:bCs w:val="0"/>
          <w:color w:val="000000"/>
          <w:sz w:val="24"/>
          <w:szCs w:val="24"/>
        </w:rPr>
        <w:t>Цыденжаповича</w:t>
      </w:r>
      <w:proofErr w:type="spellEnd"/>
      <w:r w:rsidRPr="00445B6D">
        <w:rPr>
          <w:rFonts w:cs="Times New Roman"/>
          <w:bCs w:val="0"/>
          <w:color w:val="000000"/>
          <w:sz w:val="24"/>
          <w:szCs w:val="24"/>
        </w:rPr>
        <w:t>.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Cs w:val="0"/>
          <w:color w:val="000000"/>
          <w:sz w:val="24"/>
          <w:szCs w:val="24"/>
        </w:rPr>
      </w:pPr>
      <w:r w:rsidRPr="00445B6D">
        <w:rPr>
          <w:rFonts w:cs="Times New Roman"/>
          <w:bCs w:val="0"/>
          <w:color w:val="000000"/>
          <w:sz w:val="24"/>
          <w:szCs w:val="24"/>
        </w:rPr>
        <w:t>3. Утвердить: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Cs w:val="0"/>
          <w:color w:val="000000"/>
          <w:sz w:val="24"/>
          <w:szCs w:val="24"/>
        </w:rPr>
      </w:pPr>
      <w:r w:rsidRPr="00445B6D">
        <w:rPr>
          <w:rFonts w:cs="Times New Roman"/>
          <w:bCs w:val="0"/>
          <w:color w:val="000000"/>
          <w:sz w:val="24"/>
          <w:szCs w:val="24"/>
        </w:rPr>
        <w:t xml:space="preserve">3.1. </w:t>
      </w:r>
      <w:r w:rsidRPr="00445B6D">
        <w:rPr>
          <w:rFonts w:ascii="Times New Roman CYR" w:hAnsi="Times New Roman CYR" w:cs="Times New Roman CYR"/>
          <w:bCs w:val="0"/>
          <w:color w:val="auto"/>
          <w:sz w:val="24"/>
          <w:szCs w:val="24"/>
        </w:rPr>
        <w:t xml:space="preserve">Положение о добровольной пожарной команде  </w:t>
      </w:r>
      <w:r>
        <w:rPr>
          <w:rFonts w:ascii="Times New Roman CYR" w:hAnsi="Times New Roman CYR" w:cs="Times New Roman CYR"/>
          <w:bCs w:val="0"/>
          <w:color w:val="auto"/>
          <w:sz w:val="24"/>
          <w:szCs w:val="24"/>
        </w:rPr>
        <w:t>МО-СП «Шибертуйское»</w:t>
      </w:r>
      <w:r w:rsidRPr="00445B6D">
        <w:rPr>
          <w:rFonts w:ascii="Times New Roman CYR" w:hAnsi="Times New Roman CYR" w:cs="Times New Roman CYR"/>
          <w:bCs w:val="0"/>
          <w:color w:val="auto"/>
          <w:sz w:val="24"/>
          <w:szCs w:val="24"/>
        </w:rPr>
        <w:t xml:space="preserve"> (Приложение № 1.)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ascii="Times New Roman CYR" w:hAnsi="Times New Roman CYR" w:cs="Times New Roman CYR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000000"/>
          <w:sz w:val="24"/>
          <w:szCs w:val="24"/>
        </w:rPr>
        <w:t xml:space="preserve">3.2. </w:t>
      </w:r>
      <w:r w:rsidRPr="00445B6D">
        <w:rPr>
          <w:rFonts w:ascii="Times New Roman CYR" w:hAnsi="Times New Roman CYR" w:cs="Times New Roman CYR"/>
          <w:bCs w:val="0"/>
          <w:color w:val="auto"/>
          <w:sz w:val="24"/>
          <w:szCs w:val="24"/>
        </w:rPr>
        <w:t xml:space="preserve">Реестр добровольных пожарных муниципального подразделения добровольной пожарной охраны </w:t>
      </w:r>
      <w:r w:rsidRPr="00445B6D">
        <w:rPr>
          <w:rFonts w:cs="Times New Roman"/>
          <w:bCs w:val="0"/>
          <w:color w:val="auto"/>
          <w:sz w:val="24"/>
          <w:szCs w:val="24"/>
        </w:rPr>
        <w:t>МО СП «Шибертуйское»</w:t>
      </w:r>
      <w:r w:rsidRPr="00445B6D">
        <w:rPr>
          <w:rFonts w:ascii="Times New Roman CYR" w:hAnsi="Times New Roman CYR" w:cs="Times New Roman CYR"/>
          <w:bCs w:val="0"/>
          <w:color w:val="auto"/>
          <w:sz w:val="24"/>
          <w:szCs w:val="24"/>
        </w:rPr>
        <w:t xml:space="preserve"> (Приложение№2).</w:t>
      </w:r>
    </w:p>
    <w:p w:rsidR="00725DAD" w:rsidRPr="00445B6D" w:rsidRDefault="00725DAD" w:rsidP="00725DAD">
      <w:pPr>
        <w:autoSpaceDE w:val="0"/>
        <w:autoSpaceDN w:val="0"/>
        <w:adjustRightInd w:val="0"/>
        <w:ind w:firstLine="720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>4.</w:t>
      </w:r>
      <w:r w:rsidRPr="00445B6D">
        <w:rPr>
          <w:rFonts w:ascii="Arial CYR" w:hAnsi="Arial CYR" w:cs="Times New Roman"/>
          <w:bCs w:val="0"/>
          <w:color w:val="auto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auto"/>
          <w:sz w:val="24"/>
          <w:szCs w:val="24"/>
        </w:rPr>
        <w:t xml:space="preserve">Для обеспечения деятельности ДПК  </w:t>
      </w:r>
      <w:r>
        <w:rPr>
          <w:rFonts w:ascii="Times New Roman CYR" w:hAnsi="Times New Roman CYR" w:cs="Times New Roman CYR"/>
          <w:bCs w:val="0"/>
          <w:color w:val="auto"/>
          <w:sz w:val="24"/>
          <w:szCs w:val="24"/>
        </w:rPr>
        <w:t>МО-СП «Шибертуйское»</w:t>
      </w:r>
      <w:r w:rsidRPr="00445B6D">
        <w:rPr>
          <w:rFonts w:cs="Times New Roman"/>
          <w:bCs w:val="0"/>
          <w:color w:val="auto"/>
          <w:sz w:val="24"/>
          <w:szCs w:val="24"/>
        </w:rPr>
        <w:t>:</w:t>
      </w:r>
    </w:p>
    <w:p w:rsidR="00725DAD" w:rsidRPr="00445B6D" w:rsidRDefault="00725DAD" w:rsidP="00725DAD">
      <w:pPr>
        <w:autoSpaceDE w:val="0"/>
        <w:autoSpaceDN w:val="0"/>
        <w:adjustRightInd w:val="0"/>
        <w:ind w:firstLine="72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>4.1. Закрепить за водительским составом ДПК приспособленный для целей п</w:t>
      </w:r>
      <w:r>
        <w:rPr>
          <w:rFonts w:cs="Times New Roman"/>
          <w:bCs w:val="0"/>
          <w:color w:val="auto"/>
          <w:sz w:val="24"/>
          <w:szCs w:val="24"/>
        </w:rPr>
        <w:t xml:space="preserve">ожаротушения автомобиль Зил-131Н </w:t>
      </w:r>
      <w:proofErr w:type="spellStart"/>
      <w:r w:rsidRPr="00445B6D">
        <w:rPr>
          <w:rFonts w:cs="Times New Roman"/>
          <w:bCs w:val="0"/>
          <w:color w:val="auto"/>
          <w:sz w:val="24"/>
          <w:szCs w:val="24"/>
        </w:rPr>
        <w:t>гос</w:t>
      </w:r>
      <w:proofErr w:type="spellEnd"/>
      <w:r w:rsidRPr="006E3F61">
        <w:rPr>
          <w:rFonts w:cs="Times New Roman"/>
          <w:bCs w:val="0"/>
          <w:color w:val="auto"/>
          <w:sz w:val="24"/>
          <w:szCs w:val="24"/>
        </w:rPr>
        <w:t xml:space="preserve">. № Х475 КР  03 </w:t>
      </w:r>
      <w:r w:rsidRPr="006E3F61">
        <w:rPr>
          <w:rFonts w:cs="Times New Roman"/>
          <w:bCs w:val="0"/>
          <w:color w:val="auto"/>
          <w:sz w:val="24"/>
          <w:szCs w:val="24"/>
          <w:lang w:val="en-US"/>
        </w:rPr>
        <w:t>RUS</w:t>
      </w:r>
      <w:r>
        <w:rPr>
          <w:rFonts w:cs="Times New Roman"/>
          <w:bCs w:val="0"/>
          <w:color w:val="auto"/>
          <w:sz w:val="24"/>
          <w:szCs w:val="24"/>
        </w:rPr>
        <w:t xml:space="preserve">,  свидетельство о </w:t>
      </w:r>
      <w:proofErr w:type="spellStart"/>
      <w:r>
        <w:rPr>
          <w:rFonts w:cs="Times New Roman"/>
          <w:bCs w:val="0"/>
          <w:color w:val="auto"/>
          <w:sz w:val="24"/>
          <w:szCs w:val="24"/>
        </w:rPr>
        <w:t>гос</w:t>
      </w:r>
      <w:proofErr w:type="gramStart"/>
      <w:r>
        <w:rPr>
          <w:rFonts w:cs="Times New Roman"/>
          <w:bCs w:val="0"/>
          <w:color w:val="auto"/>
          <w:sz w:val="24"/>
          <w:szCs w:val="24"/>
        </w:rPr>
        <w:t>.</w:t>
      </w:r>
      <w:r w:rsidRPr="00EB13B1">
        <w:rPr>
          <w:rFonts w:cs="Times New Roman"/>
          <w:bCs w:val="0"/>
          <w:color w:val="auto"/>
          <w:sz w:val="24"/>
          <w:szCs w:val="24"/>
        </w:rPr>
        <w:t>р</w:t>
      </w:r>
      <w:proofErr w:type="gramEnd"/>
      <w:r w:rsidRPr="00EB13B1">
        <w:rPr>
          <w:rFonts w:cs="Times New Roman"/>
          <w:bCs w:val="0"/>
          <w:color w:val="auto"/>
          <w:sz w:val="24"/>
          <w:szCs w:val="24"/>
        </w:rPr>
        <w:t>егистрации</w:t>
      </w:r>
      <w:proofErr w:type="spellEnd"/>
      <w:r w:rsidRPr="00EB13B1">
        <w:rPr>
          <w:rFonts w:cs="Times New Roman"/>
          <w:bCs w:val="0"/>
          <w:color w:val="auto"/>
          <w:sz w:val="24"/>
          <w:szCs w:val="24"/>
        </w:rPr>
        <w:t xml:space="preserve"> № 721900.</w:t>
      </w:r>
    </w:p>
    <w:p w:rsidR="00725DAD" w:rsidRPr="00445B6D" w:rsidRDefault="00725DAD" w:rsidP="00725DAD">
      <w:pPr>
        <w:autoSpaceDE w:val="0"/>
        <w:autoSpaceDN w:val="0"/>
        <w:adjustRightInd w:val="0"/>
        <w:ind w:firstLine="72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4.2. Выделить </w:t>
      </w:r>
      <w:proofErr w:type="spellStart"/>
      <w:r>
        <w:rPr>
          <w:rFonts w:cs="Times New Roman"/>
          <w:bCs w:val="0"/>
          <w:color w:val="auto"/>
          <w:sz w:val="24"/>
          <w:szCs w:val="24"/>
        </w:rPr>
        <w:t>на</w:t>
      </w:r>
      <w:r w:rsidRPr="00445B6D">
        <w:rPr>
          <w:rFonts w:cs="Times New Roman"/>
          <w:bCs w:val="0"/>
          <w:color w:val="auto"/>
          <w:sz w:val="24"/>
          <w:szCs w:val="24"/>
        </w:rPr>
        <w:t>обеспечение</w:t>
      </w:r>
      <w:proofErr w:type="spellEnd"/>
      <w:r w:rsidRPr="00445B6D">
        <w:rPr>
          <w:rFonts w:cs="Times New Roman"/>
          <w:bCs w:val="0"/>
          <w:color w:val="auto"/>
          <w:sz w:val="24"/>
          <w:szCs w:val="24"/>
        </w:rPr>
        <w:t xml:space="preserve"> горюче-смазочными материалами автомобиля ДПК  денежные средства</w:t>
      </w:r>
    </w:p>
    <w:p w:rsidR="00725DAD" w:rsidRPr="00445B6D" w:rsidRDefault="00725DAD" w:rsidP="00725DAD">
      <w:pPr>
        <w:autoSpaceDE w:val="0"/>
        <w:autoSpaceDN w:val="0"/>
        <w:adjustRightInd w:val="0"/>
        <w:ind w:firstLine="72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>4.3. Организовать стоянку автомобил</w:t>
      </w:r>
      <w:r>
        <w:rPr>
          <w:rFonts w:cs="Times New Roman"/>
          <w:bCs w:val="0"/>
          <w:color w:val="auto"/>
          <w:sz w:val="24"/>
          <w:szCs w:val="24"/>
        </w:rPr>
        <w:t xml:space="preserve">я ДПК-3 </w:t>
      </w:r>
      <w:r w:rsidRPr="00445B6D">
        <w:rPr>
          <w:rFonts w:cs="Times New Roman"/>
          <w:bCs w:val="0"/>
          <w:color w:val="auto"/>
          <w:sz w:val="24"/>
          <w:szCs w:val="24"/>
        </w:rPr>
        <w:t xml:space="preserve"> в помещении стояночного бокса гаража </w:t>
      </w:r>
      <w:r>
        <w:rPr>
          <w:rFonts w:cs="Times New Roman"/>
          <w:bCs w:val="0"/>
          <w:color w:val="auto"/>
          <w:sz w:val="24"/>
          <w:szCs w:val="24"/>
        </w:rPr>
        <w:t xml:space="preserve">МБОУ </w:t>
      </w:r>
      <w:proofErr w:type="spellStart"/>
      <w:r>
        <w:rPr>
          <w:rFonts w:cs="Times New Roman"/>
          <w:bCs w:val="0"/>
          <w:color w:val="auto"/>
          <w:sz w:val="24"/>
          <w:szCs w:val="24"/>
        </w:rPr>
        <w:t>Шибертуйская</w:t>
      </w:r>
      <w:proofErr w:type="spellEnd"/>
      <w:r>
        <w:rPr>
          <w:rFonts w:cs="Times New Roman"/>
          <w:bCs w:val="0"/>
          <w:color w:val="auto"/>
          <w:sz w:val="24"/>
          <w:szCs w:val="24"/>
        </w:rPr>
        <w:t xml:space="preserve"> средняя общеобразовательная школа</w:t>
      </w:r>
      <w:r w:rsidRPr="00445B6D">
        <w:rPr>
          <w:rFonts w:cs="Times New Roman"/>
          <w:bCs w:val="0"/>
          <w:color w:val="auto"/>
          <w:sz w:val="24"/>
          <w:szCs w:val="24"/>
        </w:rPr>
        <w:t>.</w:t>
      </w:r>
    </w:p>
    <w:p w:rsidR="00725DAD" w:rsidRPr="00445B6D" w:rsidRDefault="00725DAD" w:rsidP="00725DAD">
      <w:pPr>
        <w:autoSpaceDE w:val="0"/>
        <w:autoSpaceDN w:val="0"/>
        <w:adjustRightInd w:val="0"/>
        <w:ind w:firstLine="72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5. Возложить ответственность за содержание в исправном состоянии автомобиля и пожарно-технического вооружения ДПК  на водителя </w:t>
      </w:r>
      <w:r>
        <w:rPr>
          <w:rFonts w:cs="Times New Roman"/>
          <w:bCs w:val="0"/>
          <w:color w:val="auto"/>
          <w:sz w:val="24"/>
          <w:szCs w:val="24"/>
        </w:rPr>
        <w:t>Бакланова В.С</w:t>
      </w:r>
      <w:r w:rsidRPr="00445B6D">
        <w:rPr>
          <w:rFonts w:cs="Times New Roman"/>
          <w:bCs w:val="0"/>
          <w:color w:val="auto"/>
          <w:sz w:val="24"/>
          <w:szCs w:val="24"/>
        </w:rPr>
        <w:t>.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6. Провести первоначальную подготовку членов </w:t>
      </w:r>
      <w:r w:rsidRPr="00725DAD">
        <w:rPr>
          <w:rFonts w:cs="Times New Roman"/>
          <w:bCs w:val="0"/>
          <w:color w:val="auto"/>
          <w:sz w:val="24"/>
          <w:szCs w:val="24"/>
        </w:rPr>
        <w:t>ДПК   на базе</w:t>
      </w:r>
      <w:r w:rsidRPr="00D73F35">
        <w:rPr>
          <w:rFonts w:cs="Times New Roman"/>
          <w:bCs w:val="0"/>
          <w:color w:val="auto"/>
          <w:sz w:val="24"/>
          <w:szCs w:val="24"/>
        </w:rPr>
        <w:t xml:space="preserve"> ПЧ  15-го </w:t>
      </w:r>
      <w:proofErr w:type="spellStart"/>
      <w:r w:rsidRPr="00D73F35">
        <w:rPr>
          <w:rFonts w:cs="Times New Roman"/>
          <w:bCs w:val="0"/>
          <w:color w:val="auto"/>
          <w:sz w:val="24"/>
          <w:szCs w:val="24"/>
        </w:rPr>
        <w:t>Бичурского</w:t>
      </w:r>
      <w:proofErr w:type="spellEnd"/>
      <w:r w:rsidRPr="00D73F35">
        <w:rPr>
          <w:rFonts w:cs="Times New Roman"/>
          <w:bCs w:val="0"/>
          <w:color w:val="auto"/>
          <w:sz w:val="24"/>
          <w:szCs w:val="24"/>
        </w:rPr>
        <w:t xml:space="preserve"> отряда ГПС РБ (по согласованию).</w:t>
      </w:r>
    </w:p>
    <w:p w:rsidR="00725DAD" w:rsidRPr="00445B6D" w:rsidRDefault="00725DAD" w:rsidP="00725DAD">
      <w:pPr>
        <w:shd w:val="clear" w:color="auto" w:fill="FFFFFF"/>
        <w:snapToGrid w:val="0"/>
        <w:ind w:firstLine="709"/>
        <w:rPr>
          <w:rFonts w:cs="Times New Roman"/>
          <w:bCs w:val="0"/>
          <w:color w:val="000000"/>
          <w:spacing w:val="5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7. </w:t>
      </w:r>
      <w:proofErr w:type="gramStart"/>
      <w:r w:rsidRPr="00445B6D">
        <w:rPr>
          <w:rFonts w:cs="Times New Roman"/>
          <w:bCs w:val="0"/>
          <w:color w:val="000000"/>
          <w:spacing w:val="5"/>
          <w:sz w:val="24"/>
          <w:szCs w:val="24"/>
        </w:rPr>
        <w:t>Контроль за</w:t>
      </w:r>
      <w:proofErr w:type="gramEnd"/>
      <w:r w:rsidRPr="00445B6D">
        <w:rPr>
          <w:rFonts w:cs="Times New Roman"/>
          <w:bCs w:val="0"/>
          <w:color w:val="000000"/>
          <w:spacing w:val="5"/>
          <w:sz w:val="24"/>
          <w:szCs w:val="24"/>
        </w:rPr>
        <w:t xml:space="preserve"> исполнением настоящего Распоряжения оставляю за собой.</w:t>
      </w:r>
    </w:p>
    <w:p w:rsidR="00725DAD" w:rsidRDefault="00725DAD" w:rsidP="00725DAD">
      <w:pPr>
        <w:shd w:val="clear" w:color="auto" w:fill="FFFFFF"/>
        <w:snapToGrid w:val="0"/>
        <w:ind w:firstLine="709"/>
        <w:rPr>
          <w:rFonts w:cs="Times New Roman"/>
          <w:b/>
          <w:color w:val="auto"/>
          <w:sz w:val="24"/>
          <w:szCs w:val="24"/>
        </w:rPr>
      </w:pPr>
    </w:p>
    <w:p w:rsidR="00725DAD" w:rsidRDefault="00725DAD" w:rsidP="00725DAD">
      <w:pPr>
        <w:shd w:val="clear" w:color="auto" w:fill="FFFFFF"/>
        <w:snapToGrid w:val="0"/>
        <w:ind w:firstLine="709"/>
        <w:rPr>
          <w:rFonts w:cs="Times New Roman"/>
          <w:b/>
          <w:color w:val="auto"/>
          <w:sz w:val="24"/>
          <w:szCs w:val="24"/>
        </w:rPr>
      </w:pPr>
    </w:p>
    <w:p w:rsidR="00725DAD" w:rsidRDefault="00725DAD" w:rsidP="00725DAD">
      <w:pPr>
        <w:shd w:val="clear" w:color="auto" w:fill="FFFFFF"/>
        <w:snapToGrid w:val="0"/>
        <w:ind w:firstLine="709"/>
        <w:rPr>
          <w:rFonts w:cs="Times New Roman"/>
          <w:b/>
          <w:color w:val="auto"/>
          <w:sz w:val="24"/>
          <w:szCs w:val="24"/>
        </w:rPr>
      </w:pPr>
    </w:p>
    <w:p w:rsidR="00725DAD" w:rsidRDefault="00725DAD" w:rsidP="00725DAD">
      <w:pPr>
        <w:shd w:val="clear" w:color="auto" w:fill="FFFFFF"/>
        <w:snapToGrid w:val="0"/>
        <w:ind w:firstLine="709"/>
        <w:rPr>
          <w:rFonts w:cs="Times New Roman"/>
          <w:b/>
          <w:color w:val="auto"/>
          <w:sz w:val="24"/>
          <w:szCs w:val="24"/>
        </w:rPr>
      </w:pPr>
    </w:p>
    <w:p w:rsidR="00725DAD" w:rsidRPr="00445B6D" w:rsidRDefault="00725DAD" w:rsidP="00725DAD">
      <w:pPr>
        <w:shd w:val="clear" w:color="auto" w:fill="FFFFFF"/>
        <w:snapToGrid w:val="0"/>
        <w:ind w:firstLine="709"/>
        <w:rPr>
          <w:rFonts w:cs="Times New Roman"/>
          <w:b/>
          <w:color w:val="auto"/>
          <w:sz w:val="24"/>
          <w:szCs w:val="24"/>
        </w:rPr>
      </w:pPr>
    </w:p>
    <w:p w:rsidR="00725DAD" w:rsidRPr="00D73F35" w:rsidRDefault="00725DAD" w:rsidP="00725DAD">
      <w:pPr>
        <w:autoSpaceDE w:val="0"/>
        <w:autoSpaceDN w:val="0"/>
        <w:adjustRightInd w:val="0"/>
        <w:ind w:left="240" w:right="200"/>
        <w:rPr>
          <w:rFonts w:cs="Times New Roman"/>
          <w:bCs w:val="0"/>
          <w:color w:val="auto"/>
          <w:sz w:val="24"/>
          <w:szCs w:val="24"/>
        </w:rPr>
      </w:pPr>
      <w:r>
        <w:rPr>
          <w:rFonts w:cs="Times New Roman"/>
          <w:bCs w:val="0"/>
          <w:color w:val="auto"/>
          <w:sz w:val="24"/>
          <w:szCs w:val="24"/>
        </w:rPr>
        <w:t xml:space="preserve">Глава  </w:t>
      </w:r>
      <w:r w:rsidRPr="00445B6D">
        <w:rPr>
          <w:rFonts w:cs="Times New Roman"/>
          <w:bCs w:val="0"/>
          <w:color w:val="auto"/>
          <w:sz w:val="24"/>
          <w:szCs w:val="24"/>
        </w:rPr>
        <w:t>МО СП «Шибертуйское»</w:t>
      </w:r>
      <w:r w:rsidRPr="00445B6D">
        <w:rPr>
          <w:rFonts w:cs="Times New Roman"/>
          <w:b/>
          <w:color w:val="auto"/>
          <w:sz w:val="24"/>
          <w:szCs w:val="24"/>
        </w:rPr>
        <w:t xml:space="preserve">                  </w:t>
      </w:r>
      <w:r>
        <w:rPr>
          <w:rFonts w:cs="Times New Roman"/>
          <w:b/>
          <w:color w:val="auto"/>
          <w:sz w:val="24"/>
          <w:szCs w:val="24"/>
        </w:rPr>
        <w:t xml:space="preserve">                                         </w:t>
      </w:r>
      <w:proofErr w:type="spellStart"/>
      <w:r w:rsidRPr="00D73F35">
        <w:rPr>
          <w:rFonts w:cs="Times New Roman"/>
          <w:color w:val="auto"/>
          <w:sz w:val="24"/>
          <w:szCs w:val="24"/>
        </w:rPr>
        <w:t>Шоймполов</w:t>
      </w:r>
      <w:proofErr w:type="spellEnd"/>
      <w:r w:rsidRPr="00D73F35">
        <w:rPr>
          <w:rFonts w:cs="Times New Roman"/>
          <w:color w:val="auto"/>
          <w:sz w:val="24"/>
          <w:szCs w:val="24"/>
        </w:rPr>
        <w:t xml:space="preserve"> Ц-Д.Ц.</w:t>
      </w:r>
    </w:p>
    <w:p w:rsidR="00725DAD" w:rsidRPr="00445B6D" w:rsidRDefault="00725DAD" w:rsidP="00725DAD">
      <w:pPr>
        <w:autoSpaceDE w:val="0"/>
        <w:autoSpaceDN w:val="0"/>
        <w:adjustRightInd w:val="0"/>
        <w:ind w:left="240" w:right="200"/>
        <w:rPr>
          <w:rFonts w:cs="Times New Roman"/>
          <w:bCs w:val="0"/>
          <w:color w:val="auto"/>
          <w:sz w:val="24"/>
          <w:szCs w:val="24"/>
        </w:rPr>
      </w:pPr>
      <w:r>
        <w:rPr>
          <w:rFonts w:cs="Times New Roman"/>
          <w:b/>
          <w:color w:val="auto"/>
          <w:sz w:val="24"/>
          <w:szCs w:val="24"/>
        </w:rPr>
        <w:t xml:space="preserve">                                  </w:t>
      </w:r>
    </w:p>
    <w:p w:rsidR="00725DAD" w:rsidRPr="00725DAD" w:rsidRDefault="00725DAD" w:rsidP="00725DAD">
      <w:pPr>
        <w:autoSpaceDE w:val="0"/>
        <w:autoSpaceDN w:val="0"/>
        <w:adjustRightInd w:val="0"/>
        <w:ind w:left="6120"/>
        <w:jc w:val="center"/>
        <w:rPr>
          <w:rFonts w:cs="Times New Roman"/>
          <w:bCs w:val="0"/>
          <w:color w:val="auto"/>
          <w:sz w:val="24"/>
          <w:szCs w:val="24"/>
        </w:rPr>
      </w:pPr>
      <w:r>
        <w:rPr>
          <w:rFonts w:cs="Times New Roman"/>
          <w:bCs w:val="0"/>
          <w:color w:val="auto"/>
          <w:sz w:val="24"/>
          <w:szCs w:val="24"/>
        </w:rPr>
        <w:lastRenderedPageBreak/>
        <w:t xml:space="preserve">Приложение </w:t>
      </w:r>
    </w:p>
    <w:p w:rsidR="00725DAD" w:rsidRPr="00445B6D" w:rsidRDefault="00725DAD" w:rsidP="00725DAD">
      <w:pPr>
        <w:autoSpaceDE w:val="0"/>
        <w:autoSpaceDN w:val="0"/>
        <w:adjustRightInd w:val="0"/>
        <w:ind w:left="612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к </w:t>
      </w:r>
      <w:r>
        <w:rPr>
          <w:rFonts w:cs="Times New Roman"/>
          <w:bCs w:val="0"/>
          <w:color w:val="auto"/>
          <w:sz w:val="24"/>
          <w:szCs w:val="24"/>
        </w:rPr>
        <w:t>распоряжению № 13 от 10.04.2020г.</w:t>
      </w: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Cs w:val="0"/>
          <w:color w:val="auto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>ПОЛОЖЕНИЕ</w:t>
      </w:r>
    </w:p>
    <w:p w:rsidR="00725DAD" w:rsidRPr="00445B6D" w:rsidRDefault="00725DAD" w:rsidP="00725DAD">
      <w:pPr>
        <w:autoSpaceDE w:val="0"/>
        <w:autoSpaceDN w:val="0"/>
        <w:adjustRightInd w:val="0"/>
        <w:jc w:val="center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>О ДОБРОВОЛЬНЫХ ПОЖАРНЫХ ДРУЖИНАХ (КОМАНДАХ)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1. Общие положения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1.1. </w:t>
      </w:r>
      <w:proofErr w:type="gramStart"/>
      <w:r w:rsidRPr="00445B6D">
        <w:rPr>
          <w:rFonts w:cs="Times New Roman"/>
          <w:bCs w:val="0"/>
          <w:color w:val="auto"/>
          <w:sz w:val="24"/>
          <w:szCs w:val="24"/>
        </w:rPr>
        <w:t xml:space="preserve">Добровольные пожарные дружины (далее - ДПД),  добровольные пожарные команды (далее - ДПК) создаются в соответствии с Федеральным законом "О пожарной безопасности" (ст. 13, 19, 20 и 21), приказа МВД России от 2 апреля 2001 № 390 «О введении в действие Порядка создания подразделений добровольной пожарной охраны и регистрации добровольных пожарных» (Зарегистрировано в Минюсте РФ 28 апреля </w:t>
      </w:r>
      <w:smartTag w:uri="urn:schemas-microsoft-com:office:smarttags" w:element="metricconverter">
        <w:smartTagPr>
          <w:attr w:name="ProductID" w:val="2001 г"/>
        </w:smartTagPr>
        <w:r w:rsidRPr="00445B6D">
          <w:rPr>
            <w:rFonts w:cs="Times New Roman"/>
            <w:bCs w:val="0"/>
            <w:color w:val="auto"/>
            <w:sz w:val="24"/>
            <w:szCs w:val="24"/>
          </w:rPr>
          <w:t>2001 г</w:t>
        </w:r>
      </w:smartTag>
      <w:r w:rsidRPr="00445B6D">
        <w:rPr>
          <w:rFonts w:cs="Times New Roman"/>
          <w:bCs w:val="0"/>
          <w:color w:val="auto"/>
          <w:sz w:val="24"/>
          <w:szCs w:val="24"/>
        </w:rPr>
        <w:t>. Регистрационный №2688)</w:t>
      </w:r>
      <w:proofErr w:type="gramEnd"/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1.2. Ответственность за создание и организацию работы ДПД (ДПК) возлагается на руководителей органа местного самоуправления (руководителей организаций).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1.3. ДПД (ДПК) создаются в сельских поселениях (организациях) в целях обеспечения соблюдения требований действующих норм и правил пожарной безопасности, приказов и распоряжений руководителей органов местного самоуправления (руководителей организаций), проведения мероприятий по тушению пожаров.</w:t>
      </w:r>
    </w:p>
    <w:p w:rsidR="00725DAD" w:rsidRPr="00445B6D" w:rsidRDefault="00725DAD" w:rsidP="00725DAD">
      <w:pPr>
        <w:autoSpaceDE w:val="0"/>
        <w:autoSpaceDN w:val="0"/>
        <w:adjustRightInd w:val="0"/>
        <w:spacing w:after="200"/>
        <w:ind w:firstLine="18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1.4. ДПД </w:t>
      </w:r>
      <w:r w:rsidRPr="00445B6D">
        <w:rPr>
          <w:bCs w:val="0"/>
          <w:color w:val="auto"/>
          <w:sz w:val="24"/>
          <w:szCs w:val="24"/>
        </w:rPr>
        <w:t>(</w:t>
      </w:r>
      <w:r w:rsidRPr="00445B6D">
        <w:rPr>
          <w:rFonts w:cs="Times New Roman"/>
          <w:bCs w:val="0"/>
          <w:color w:val="auto"/>
          <w:sz w:val="24"/>
          <w:szCs w:val="24"/>
        </w:rPr>
        <w:t>ДПК) создаются в сельских поселениях (</w:t>
      </w:r>
      <w:r w:rsidRPr="00445B6D">
        <w:rPr>
          <w:bCs w:val="0"/>
          <w:color w:val="auto"/>
          <w:sz w:val="24"/>
          <w:szCs w:val="24"/>
        </w:rPr>
        <w:t>организациях)</w:t>
      </w:r>
      <w:r w:rsidRPr="00445B6D">
        <w:rPr>
          <w:rFonts w:cs="Times New Roman"/>
          <w:bCs w:val="0"/>
          <w:color w:val="auto"/>
          <w:sz w:val="24"/>
          <w:szCs w:val="24"/>
        </w:rPr>
        <w:t>, до которых время прибытия первого подразделения пожарной охраны составляет более 20 минут.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1.5. В своей деятельности ДПД (ДПК) руководствуются нормативными правовыми актами Российской Федерации Республики Бурятия, нормативными и иными актами Государственной противопожарной службы (ГПС) МЧС России, ведомственными документами, приказами, инструкциями и распоряжениями руководителей органов местного самоуправления (руководителей организаций), регламентирующими пожарную безопасность, а также настоящим Положением.</w:t>
      </w:r>
    </w:p>
    <w:p w:rsidR="00725DAD" w:rsidRPr="00445B6D" w:rsidRDefault="00725DAD" w:rsidP="00725DAD">
      <w:pPr>
        <w:autoSpaceDE w:val="0"/>
        <w:autoSpaceDN w:val="0"/>
        <w:adjustRightInd w:val="0"/>
        <w:ind w:firstLine="18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1.6. </w:t>
      </w:r>
      <w:proofErr w:type="gramStart"/>
      <w:r w:rsidRPr="00445B6D">
        <w:rPr>
          <w:rFonts w:cs="Times New Roman"/>
          <w:bCs w:val="0"/>
          <w:color w:val="auto"/>
          <w:sz w:val="24"/>
          <w:szCs w:val="24"/>
        </w:rPr>
        <w:t>Контроль за</w:t>
      </w:r>
      <w:proofErr w:type="gramEnd"/>
      <w:r w:rsidRPr="00445B6D">
        <w:rPr>
          <w:rFonts w:cs="Times New Roman"/>
          <w:bCs w:val="0"/>
          <w:color w:val="auto"/>
          <w:sz w:val="24"/>
          <w:szCs w:val="24"/>
        </w:rPr>
        <w:t xml:space="preserve"> деятельностью ДПД (ДПК) осуществляется руководителями органов местного самоуправления (руководителями организаций), в которых они созданы, а также руководством ГПС Республики Бурятия, на территории которых расположены ДПД (ДПК).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0000FF"/>
          <w:sz w:val="24"/>
          <w:szCs w:val="24"/>
        </w:rPr>
        <w:t xml:space="preserve">  </w:t>
      </w:r>
      <w:r w:rsidRPr="00445B6D">
        <w:rPr>
          <w:rFonts w:cs="Times New Roman"/>
          <w:bCs w:val="0"/>
          <w:color w:val="auto"/>
          <w:sz w:val="24"/>
          <w:szCs w:val="24"/>
        </w:rPr>
        <w:t>2. Основные задачи ДПД (ДПК)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2.1. Основной задачей ДПД является предупреждение и тушение пожаров и включает в себя: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2.1.1. Надзор за исправным состоянием сре</w:t>
      </w:r>
      <w:proofErr w:type="gramStart"/>
      <w:r w:rsidRPr="00445B6D">
        <w:rPr>
          <w:rFonts w:cs="Times New Roman"/>
          <w:bCs w:val="0"/>
          <w:color w:val="auto"/>
          <w:sz w:val="24"/>
          <w:szCs w:val="24"/>
        </w:rPr>
        <w:t>дств пр</w:t>
      </w:r>
      <w:proofErr w:type="gramEnd"/>
      <w:r w:rsidRPr="00445B6D">
        <w:rPr>
          <w:rFonts w:cs="Times New Roman"/>
          <w:bCs w:val="0"/>
          <w:color w:val="auto"/>
          <w:sz w:val="24"/>
          <w:szCs w:val="24"/>
        </w:rPr>
        <w:t>отивопожарной защиты и готовностью их к действию.</w:t>
      </w:r>
    </w:p>
    <w:p w:rsidR="00725DAD" w:rsidRPr="00445B6D" w:rsidRDefault="00725DAD" w:rsidP="00725DAD">
      <w:pPr>
        <w:widowControl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2.1.2. Содействие органам государственной власти, органам местного самоуправления и организациям в обеспечении пожарной безопасности населенных пунктов, предприятий и организаций.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2.1.3. Вызов подразделений пожарной охраны в случае возникновения пожара, принятие необходимых мер по спасанию людей, имущества и ликвидации пожара имеющимися средствами пожаротушения.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 2.1.4. Проведение противопожарной пропаганды.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 2.1.5.</w:t>
      </w:r>
      <w:r w:rsidRPr="00445B6D">
        <w:rPr>
          <w:rFonts w:cs="Times New Roman"/>
          <w:bCs w:val="0"/>
          <w:color w:val="0000FF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auto"/>
          <w:sz w:val="24"/>
          <w:szCs w:val="24"/>
        </w:rPr>
        <w:t>Участие в обучении детей дошкольного и школьного возраста, учащихся образовательных учреждений, работоспособного населения и пенсионеров мерам пожарной безопасности, а также в осуществлении их подготовки к действиям при возникновении пожара.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 2.1.6.</w:t>
      </w:r>
      <w:r w:rsidRPr="00445B6D">
        <w:rPr>
          <w:rFonts w:cs="Times New Roman"/>
          <w:bCs w:val="0"/>
          <w:color w:val="0000FF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auto"/>
          <w:sz w:val="24"/>
          <w:szCs w:val="24"/>
        </w:rPr>
        <w:t>Контроль соблюдения требований пожарной безопасности в населенных пунктах (организациях);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 2.2. Основной задачей ДПК является предупреждение и тушение пожаров и включает в себя: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lastRenderedPageBreak/>
        <w:t xml:space="preserve">    2.2.1. Осуществление круглосуточного дежурства на мобильной пожарной технике.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2.2.3. Проведение технического обслуживания пожарной техники и оборудования, содержание их в постоянной готовности к действиям по тушению пожаров.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2.2.4. Первоочередные действия по тушению пожаров до прибытия подразделений пожарной охраны.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2.2.5. Выполнение боевых действий на пожаре по указанию прибывшего на пожар старшего оперативного должностного лица пожарной охраны (руководителя тушения пожара).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2.2.6.</w:t>
      </w:r>
      <w:r w:rsidRPr="00445B6D">
        <w:rPr>
          <w:rFonts w:cs="Times New Roman"/>
          <w:bCs w:val="0"/>
          <w:color w:val="0000FF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auto"/>
          <w:sz w:val="24"/>
          <w:szCs w:val="24"/>
        </w:rPr>
        <w:t>Формирование общественного сознания и гражданской позиции населения в области пожарной безопасности, привлечение его к деятельности по предупреждению и тушению пожаров.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0000FF"/>
          <w:sz w:val="24"/>
          <w:szCs w:val="24"/>
        </w:rPr>
      </w:pPr>
      <w:r w:rsidRPr="00445B6D">
        <w:rPr>
          <w:rFonts w:cs="Times New Roman"/>
          <w:bCs w:val="0"/>
          <w:color w:val="0000FF"/>
          <w:sz w:val="24"/>
          <w:szCs w:val="24"/>
        </w:rPr>
        <w:t xml:space="preserve">  </w:t>
      </w:r>
      <w:r w:rsidRPr="00445B6D">
        <w:rPr>
          <w:rFonts w:cs="Times New Roman"/>
          <w:bCs w:val="0"/>
          <w:color w:val="auto"/>
          <w:sz w:val="24"/>
          <w:szCs w:val="24"/>
        </w:rPr>
        <w:t xml:space="preserve">   2.2.7.</w:t>
      </w:r>
      <w:r w:rsidRPr="00445B6D">
        <w:rPr>
          <w:rFonts w:cs="Times New Roman"/>
          <w:bCs w:val="0"/>
          <w:color w:val="0000FF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auto"/>
          <w:sz w:val="24"/>
          <w:szCs w:val="24"/>
        </w:rPr>
        <w:t>Контроль соблюдения требований пожарной безопасности в населенных пунктах (организациях);</w:t>
      </w:r>
    </w:p>
    <w:p w:rsidR="00725DAD" w:rsidRPr="00445B6D" w:rsidRDefault="00725DAD" w:rsidP="00725DAD">
      <w:pPr>
        <w:widowControl w:val="0"/>
        <w:ind w:right="-768"/>
        <w:jc w:val="both"/>
        <w:rPr>
          <w:rFonts w:cs="Times New Roman"/>
          <w:bCs w:val="0"/>
          <w:color w:val="FF0000"/>
          <w:sz w:val="24"/>
          <w:szCs w:val="24"/>
        </w:rPr>
      </w:pP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 Порядок создания и организации работы ДПД.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3.1. ДПД организуются на добровольных началах из числа жителей сельских поселений в возрасте не моложе 18 лет.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3.2. Все вступающие в ДПД должны подать на имя главы сельского поселения (руководителя организации) письменное заявление. Глава сельского поселения (руководитель организации) обязан организовать проведение предварительного медицинского осмотра подавших заявление на предмет отсутствия у них противопоказаний для работы в пожарной охране (медицинская справка по форме 286).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3.3. Численный состав дружин (команд) устанавливается главой сельского поселения (руководителем организации) и зависит от количества охраняемых жилых домов, а также пожарной техники, находящейся в боевом расчете ДПД. Зачисление в ДПД и последующие изменения состава дружин (команд) объявляются распоряжением главы сельского поселения.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3.4. Каждый член ДПД должен быть пригоден к выполнению возложенных на него задач, а также должен иметь необходимые знания и навыки для осуществления обязанностей согласно табелю боевого расчета (приложение 1).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3.5. Члены ДПД должны пройти соответствующее первоначальное обучение.    Добровольные пожарные, не прошедшие первоначального обучения или не сдавшие зачет, к самостоятельной работе не допускаются.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3.6. Последующая подготовка членов ДПД осуществляется начальником дружины (команды) по разработанной им и утверждённой руководителем подразделения ГПС программе. Учебные занятия с членами ДПД проводятся по расписанию, утвержденному  главой сельского поселения, в свободное от работы время (не менее 8 часов в год).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FF0000"/>
          <w:sz w:val="24"/>
          <w:szCs w:val="24"/>
        </w:rPr>
        <w:t xml:space="preserve"> </w:t>
      </w:r>
      <w:r w:rsidRPr="00445B6D">
        <w:rPr>
          <w:rFonts w:cs="Times New Roman"/>
          <w:bCs w:val="0"/>
          <w:color w:val="auto"/>
          <w:sz w:val="24"/>
          <w:szCs w:val="24"/>
        </w:rPr>
        <w:t xml:space="preserve">    В ходе последующей подготовки члены ДПД должны изучить документы, регламентирующие организацию работы по предупреждению пожаров и их тушению, эксплуатации пожарной техники, а также пожарную опасность объектов сельского поселения и правила по охране труда. Программа последующей подготовки должна предусматривать проведение теоретических и практических занятий, отработку нормативов </w:t>
      </w:r>
      <w:proofErr w:type="spellStart"/>
      <w:r w:rsidRPr="00445B6D">
        <w:rPr>
          <w:rFonts w:cs="Times New Roman"/>
          <w:bCs w:val="0"/>
          <w:color w:val="auto"/>
          <w:sz w:val="24"/>
          <w:szCs w:val="24"/>
        </w:rPr>
        <w:t>пожарно</w:t>
      </w:r>
      <w:proofErr w:type="spellEnd"/>
      <w:r w:rsidRPr="00445B6D">
        <w:rPr>
          <w:rFonts w:cs="Times New Roman"/>
          <w:bCs w:val="0"/>
          <w:color w:val="auto"/>
          <w:sz w:val="24"/>
          <w:szCs w:val="24"/>
        </w:rPr>
        <w:t xml:space="preserve"> - строевой подготовки для приобретения навыков по ведению боевых действий.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3.7. Последующая подготовка членов ДПД должна планироваться таким образом, чтобы все члены дружины (команды) не менее одного раза в квартал практически отрабатывали действия по тушению условных пожаров с использованием имеющейся в их распоряжении пожарной техники и первичных средств пожаротушения.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3.8. Начальники дружин и их заместители (начальники отделений) назначаются главой сельского поселения и подчиняются ему.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3.9. ДПК организуется из членов ДПД и может иметь в своем составе штатных работников. К штатным работникам могут относиться: начальник команды, начальник </w:t>
      </w:r>
      <w:r w:rsidRPr="00445B6D">
        <w:rPr>
          <w:rFonts w:cs="Times New Roman"/>
          <w:bCs w:val="0"/>
          <w:color w:val="auto"/>
          <w:sz w:val="24"/>
          <w:szCs w:val="24"/>
        </w:rPr>
        <w:lastRenderedPageBreak/>
        <w:t>боевого расчета, шофер (моторист). Штатные работники ДПК обязаны иметь соответствующую квалификацию.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3.12. Специальное первоначальное обучение членов ДПД (ДПК) должны осуществляться на базе подразделения ГПС на безвозмездной основе.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3.13. Порядок привлечения членов ДПД к дежурствам, связанным с обеспечением пожарной безопасности в свободное от работы время (в том числе в подразделениях ГПС), устанавливается главой сельского поселения по согласованию с территориальными органами ГПС.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3.14. Подразделения дружин (команд) должны ежегодно принимать участие в тренировках в составе гарнизона пожарной охраны.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 Обязанности начальника и членов ДПД (ДПК)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4.1. Начальник ДПД (ДПК) обязан: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4.1.1. Осуществлять повседневное руководство добровольным пожарным подразделением.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4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4.1.2. Обеспечивать постоянную готовность пожарной техники, пожарно-технического вооружения, первичных средств пожаротушения, имеющихся на вооружении добровольного пожарного подразделения к действиям по тушению пожаров.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4.1.3.Ежедневно представлять диспетчеру гарнизона пожарной охраны сведения о наличии и состоянии пожарной или приспособленной для целей пожаротушения техники, горюче-смазочных материалов, огнетушащих средств, количестве личного состава, заступившего на дежурство и способах его оповещения для привлечения к тушению пожара (проведению пожарно-тактических учений).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4.1.4. Организовывать и проводить занятия по последующей подготовке с добровольными пожарными.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4.1.5.Вести реестр добровольных пожарных.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4.1.6. Информировать руководителей органов местного самоуправления и организаций о состоянии пожарной безопасности на территории населенного пункта или в организации.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360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4.1.7. Руководить тушением пожара при его возникновении до прибытия  подразделений Государственной противопожарной службы или ведомственной пожарной охраны.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360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4.1.8. Контролировать выполнение решений органов местного самоуправления, приказов руководителей организаций по вопросам пожарной безопасности, предписаний Государственного пожарного надзора и правил пожарной безопасности.</w:t>
      </w:r>
    </w:p>
    <w:p w:rsidR="00725DAD" w:rsidRPr="00445B6D" w:rsidRDefault="00725DAD" w:rsidP="00725DAD">
      <w:pPr>
        <w:tabs>
          <w:tab w:val="left" w:pos="-709"/>
          <w:tab w:val="left" w:pos="-567"/>
          <w:tab w:val="left" w:pos="648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color w:val="auto"/>
          <w:sz w:val="24"/>
          <w:szCs w:val="24"/>
        </w:rPr>
      </w:pPr>
      <w:r w:rsidRPr="00445B6D">
        <w:rPr>
          <w:rFonts w:ascii="Times New Roman CYR" w:hAnsi="Times New Roman CYR" w:cs="Times New Roman CYR"/>
          <w:color w:val="auto"/>
          <w:sz w:val="24"/>
          <w:szCs w:val="24"/>
        </w:rPr>
        <w:t>На период отсутствия (в связи с отпуском, болезнью и т.п.) начальника добровольной пожарной команды (дружины) назначается исполняющий его обязанности из числа наиболее профессионально подготовленных добровольных пожарных.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4.2. Начальник отделения ДПД обязан: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4.2.1. Осуществлять </w:t>
      </w:r>
      <w:proofErr w:type="gramStart"/>
      <w:r w:rsidRPr="00445B6D">
        <w:rPr>
          <w:rFonts w:cs="Times New Roman"/>
          <w:bCs w:val="0"/>
          <w:color w:val="auto"/>
          <w:sz w:val="24"/>
          <w:szCs w:val="24"/>
        </w:rPr>
        <w:t>контроль за</w:t>
      </w:r>
      <w:proofErr w:type="gramEnd"/>
      <w:r w:rsidRPr="00445B6D">
        <w:rPr>
          <w:rFonts w:cs="Times New Roman"/>
          <w:bCs w:val="0"/>
          <w:color w:val="auto"/>
          <w:sz w:val="24"/>
          <w:szCs w:val="24"/>
        </w:rPr>
        <w:t xml:space="preserve"> исправностью пожарной техники и первичных средств пожаротушения.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4.2.2. Перед началом работы проверять присутствие членов отделения ДПД.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4.2.3. Проверить знание членами ДПД своих обязанностей.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4.2.4. Обеспечить явку на занятия членов ДПД отделения.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4.2.5. В случае возникновения пожара руководить его тушением до прибытия подразделений Государственной противопожарной службы или начальника ДПД (ДПК).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4.3. Начальник боевого расчета ДПК обязан: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4.3.1. Знать порядок управления боевыми действиями на пожаре и применения имеющейся пожарной техники и оборудования, места размещения пожарных </w:t>
      </w:r>
      <w:proofErr w:type="spellStart"/>
      <w:r w:rsidRPr="00445B6D">
        <w:rPr>
          <w:rFonts w:cs="Times New Roman"/>
          <w:bCs w:val="0"/>
          <w:color w:val="auto"/>
          <w:sz w:val="24"/>
          <w:szCs w:val="24"/>
        </w:rPr>
        <w:t>водоисточников</w:t>
      </w:r>
      <w:proofErr w:type="spellEnd"/>
      <w:r w:rsidRPr="00445B6D">
        <w:rPr>
          <w:rFonts w:cs="Times New Roman"/>
          <w:bCs w:val="0"/>
          <w:color w:val="auto"/>
          <w:sz w:val="24"/>
          <w:szCs w:val="24"/>
        </w:rPr>
        <w:t xml:space="preserve"> (водоемов, гидрантов, внутреннего противопожарного водопровода и пр.).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lastRenderedPageBreak/>
        <w:t xml:space="preserve">    4.3.2. При </w:t>
      </w:r>
      <w:proofErr w:type="spellStart"/>
      <w:r w:rsidRPr="00445B6D">
        <w:rPr>
          <w:rFonts w:cs="Times New Roman"/>
          <w:bCs w:val="0"/>
          <w:color w:val="auto"/>
          <w:sz w:val="24"/>
          <w:szCs w:val="24"/>
        </w:rPr>
        <w:t>заступлении</w:t>
      </w:r>
      <w:proofErr w:type="spellEnd"/>
      <w:r w:rsidRPr="00445B6D">
        <w:rPr>
          <w:rFonts w:cs="Times New Roman"/>
          <w:bCs w:val="0"/>
          <w:color w:val="auto"/>
          <w:sz w:val="24"/>
          <w:szCs w:val="24"/>
        </w:rPr>
        <w:t xml:space="preserve"> на дежурство (на работу) принять имеющуюся пожарную технику и оборудование, средства связи и защиты органов дыхания; следить за их исправностью. Докладывать начальнику ДПД о выявленных недостатках.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4.3.3. Проверять знание членами ДПК своих обязанностей согласно табелю обязанностей боевого расчета.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4.3.4. При получении сообщения о пожаре выехать на тушение и действовать согласно табелю боевого расчета.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4.4. Члены дружин (команд) обязаны: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4.4.1. Знать свои обязанности по табелю боевого расчета и в случае возникновения пожара принимать активное участие в его тушении.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4.4.2. Следить за исправностью пожарной техники и первичных средств пожаротушения, и </w:t>
      </w:r>
      <w:proofErr w:type="gramStart"/>
      <w:r w:rsidRPr="00445B6D">
        <w:rPr>
          <w:rFonts w:cs="Times New Roman"/>
          <w:bCs w:val="0"/>
          <w:color w:val="auto"/>
          <w:sz w:val="24"/>
          <w:szCs w:val="24"/>
        </w:rPr>
        <w:t>о</w:t>
      </w:r>
      <w:proofErr w:type="gramEnd"/>
      <w:r w:rsidRPr="00445B6D">
        <w:rPr>
          <w:rFonts w:cs="Times New Roman"/>
          <w:bCs w:val="0"/>
          <w:color w:val="auto"/>
          <w:sz w:val="24"/>
          <w:szCs w:val="24"/>
        </w:rPr>
        <w:t xml:space="preserve"> всех обнаруженных недостатках докладывать начальнику отделения ДПД (боевого расчета ДПК), а при возможности самому устранять эти недостатки.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4.4.3. Выполнять возложенные на членов ДПД обязанности, распоряжения начальника дружины (команды), повышать свои </w:t>
      </w:r>
      <w:proofErr w:type="spellStart"/>
      <w:r w:rsidRPr="00445B6D">
        <w:rPr>
          <w:rFonts w:cs="Times New Roman"/>
          <w:bCs w:val="0"/>
          <w:color w:val="auto"/>
          <w:sz w:val="24"/>
          <w:szCs w:val="24"/>
        </w:rPr>
        <w:t>пожарно</w:t>
      </w:r>
      <w:proofErr w:type="spellEnd"/>
      <w:r w:rsidRPr="00445B6D">
        <w:rPr>
          <w:rFonts w:cs="Times New Roman"/>
          <w:bCs w:val="0"/>
          <w:color w:val="auto"/>
          <w:sz w:val="24"/>
          <w:szCs w:val="24"/>
        </w:rPr>
        <w:t xml:space="preserve"> - технические знания и навыки тушения пожаров, посещать учебные занятия, предусмотренные расписанием.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FF0000"/>
          <w:sz w:val="24"/>
          <w:szCs w:val="24"/>
        </w:rPr>
      </w:pPr>
      <w:r w:rsidRPr="00445B6D">
        <w:rPr>
          <w:rFonts w:cs="Times New Roman"/>
          <w:bCs w:val="0"/>
          <w:color w:val="FF0000"/>
          <w:sz w:val="24"/>
          <w:szCs w:val="24"/>
        </w:rPr>
        <w:t xml:space="preserve">   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FF0000"/>
          <w:sz w:val="24"/>
          <w:szCs w:val="24"/>
        </w:rPr>
        <w:t xml:space="preserve">    </w:t>
      </w:r>
      <w:r w:rsidRPr="00445B6D">
        <w:rPr>
          <w:rFonts w:cs="Times New Roman"/>
          <w:bCs w:val="0"/>
          <w:color w:val="auto"/>
          <w:sz w:val="24"/>
          <w:szCs w:val="24"/>
        </w:rPr>
        <w:t>5. Стимулирование деятельности ДПД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5.1. Добровольным пожарным предоставляется преимущественное право при приеме на работу в ГПС или ведомственную пожарную охрану.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5.2. Все расходы по содержанию ДПД осуществляются за счет средств сельских поселений, в которых они созданы.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5.3. Членам ДПД, принимающим активное участие в тушении пожаров, предоставляются </w:t>
      </w:r>
      <w:r>
        <w:rPr>
          <w:rFonts w:cs="Times New Roman"/>
          <w:bCs w:val="0"/>
          <w:color w:val="auto"/>
          <w:sz w:val="24"/>
          <w:szCs w:val="24"/>
        </w:rPr>
        <w:t>сенокосные угодья в размере 2 га</w:t>
      </w:r>
      <w:r w:rsidRPr="00445B6D">
        <w:rPr>
          <w:rFonts w:cs="Times New Roman"/>
          <w:bCs w:val="0"/>
          <w:color w:val="auto"/>
          <w:sz w:val="24"/>
          <w:szCs w:val="24"/>
        </w:rPr>
        <w:t>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5.4. Страхование членов ДПД может осуществляться за счет средств сельских поселений, где созданы дружины.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 Исключение граждан из членов ДПД.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 Основаниями прекращения членства в ДПД являются: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6.1.1. Систематическое невыполнение или уклонение от выполнения членами ДПД обязанностей, предусмотренных настоящим Положением.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6.1.2. Невыход на дежурство в соответствии с утвержденным графиком дежурств без разрешения соответствующего должностного лица или самовольное оставление дежурства.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6.1.3. Нарушение дисциплины или совершение проступков, несовместимых с пребыванием в дружине (команде).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6.1.4. Собственное желание.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6.1.5. Вступление в законную силу приговора суда о привлечении гражданина к уголовной ответственности.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6.1.6. Ликвидация ДПД.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auto"/>
          <w:sz w:val="24"/>
          <w:szCs w:val="24"/>
        </w:rPr>
      </w:pPr>
      <w:r w:rsidRPr="00445B6D">
        <w:rPr>
          <w:rFonts w:cs="Times New Roman"/>
          <w:bCs w:val="0"/>
          <w:color w:val="auto"/>
          <w:sz w:val="24"/>
          <w:szCs w:val="24"/>
        </w:rPr>
        <w:t xml:space="preserve">    6.2. Решение об исключении гражданина из членов ДПД принимает глава сельского поселения, в котором создана ДПД.   </w:t>
      </w:r>
    </w:p>
    <w:p w:rsidR="00725DAD" w:rsidRPr="00445B6D" w:rsidRDefault="00725DAD" w:rsidP="00725DAD">
      <w:pPr>
        <w:autoSpaceDE w:val="0"/>
        <w:autoSpaceDN w:val="0"/>
        <w:adjustRightInd w:val="0"/>
        <w:jc w:val="both"/>
        <w:rPr>
          <w:rFonts w:cs="Times New Roman"/>
          <w:bCs w:val="0"/>
          <w:color w:val="FF0000"/>
          <w:sz w:val="24"/>
          <w:szCs w:val="24"/>
        </w:rPr>
      </w:pPr>
    </w:p>
    <w:p w:rsidR="00947386" w:rsidRDefault="00947386"/>
    <w:sectPr w:rsidR="00947386" w:rsidSect="00947386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725DAD"/>
    <w:rsid w:val="00001538"/>
    <w:rsid w:val="00004F54"/>
    <w:rsid w:val="00056130"/>
    <w:rsid w:val="000B1507"/>
    <w:rsid w:val="000B5BD6"/>
    <w:rsid w:val="000C0B1D"/>
    <w:rsid w:val="000D53C6"/>
    <w:rsid w:val="00106A89"/>
    <w:rsid w:val="001147BE"/>
    <w:rsid w:val="00156FCF"/>
    <w:rsid w:val="00171015"/>
    <w:rsid w:val="00197D7A"/>
    <w:rsid w:val="001B67E5"/>
    <w:rsid w:val="001E2B2C"/>
    <w:rsid w:val="001E2B40"/>
    <w:rsid w:val="00224F65"/>
    <w:rsid w:val="00263061"/>
    <w:rsid w:val="002639D2"/>
    <w:rsid w:val="00270792"/>
    <w:rsid w:val="002723D8"/>
    <w:rsid w:val="0028513D"/>
    <w:rsid w:val="002A1542"/>
    <w:rsid w:val="002A621F"/>
    <w:rsid w:val="002E7485"/>
    <w:rsid w:val="002F4207"/>
    <w:rsid w:val="00307B33"/>
    <w:rsid w:val="003118E2"/>
    <w:rsid w:val="003161EB"/>
    <w:rsid w:val="00327B5B"/>
    <w:rsid w:val="00354765"/>
    <w:rsid w:val="00360A95"/>
    <w:rsid w:val="00363E84"/>
    <w:rsid w:val="00366D34"/>
    <w:rsid w:val="00390263"/>
    <w:rsid w:val="003915B1"/>
    <w:rsid w:val="003D3699"/>
    <w:rsid w:val="003E700F"/>
    <w:rsid w:val="00400EA6"/>
    <w:rsid w:val="00404BB9"/>
    <w:rsid w:val="00411DA6"/>
    <w:rsid w:val="00412DBE"/>
    <w:rsid w:val="00423B7F"/>
    <w:rsid w:val="00427A68"/>
    <w:rsid w:val="004377DC"/>
    <w:rsid w:val="004775CB"/>
    <w:rsid w:val="004820E3"/>
    <w:rsid w:val="004A0130"/>
    <w:rsid w:val="004F1BF0"/>
    <w:rsid w:val="005141CC"/>
    <w:rsid w:val="00524EC7"/>
    <w:rsid w:val="00567848"/>
    <w:rsid w:val="00570DB3"/>
    <w:rsid w:val="0058784C"/>
    <w:rsid w:val="005A42B7"/>
    <w:rsid w:val="005D7DBC"/>
    <w:rsid w:val="00654C97"/>
    <w:rsid w:val="00665767"/>
    <w:rsid w:val="0066769F"/>
    <w:rsid w:val="0067747E"/>
    <w:rsid w:val="006B6E5F"/>
    <w:rsid w:val="006C305A"/>
    <w:rsid w:val="006C4356"/>
    <w:rsid w:val="006D4F23"/>
    <w:rsid w:val="006D52BB"/>
    <w:rsid w:val="00701875"/>
    <w:rsid w:val="00713018"/>
    <w:rsid w:val="00723B20"/>
    <w:rsid w:val="00725DAD"/>
    <w:rsid w:val="00726531"/>
    <w:rsid w:val="007402BE"/>
    <w:rsid w:val="00750E51"/>
    <w:rsid w:val="007A2C79"/>
    <w:rsid w:val="007B31E2"/>
    <w:rsid w:val="008776FB"/>
    <w:rsid w:val="00886AB8"/>
    <w:rsid w:val="0089215D"/>
    <w:rsid w:val="008B2386"/>
    <w:rsid w:val="008B6C61"/>
    <w:rsid w:val="008C7DFC"/>
    <w:rsid w:val="008D0567"/>
    <w:rsid w:val="008D1F28"/>
    <w:rsid w:val="008F789E"/>
    <w:rsid w:val="008F7F0C"/>
    <w:rsid w:val="0091478B"/>
    <w:rsid w:val="0093042F"/>
    <w:rsid w:val="00947386"/>
    <w:rsid w:val="00954D67"/>
    <w:rsid w:val="00955FDB"/>
    <w:rsid w:val="00957080"/>
    <w:rsid w:val="00963F65"/>
    <w:rsid w:val="00970AAF"/>
    <w:rsid w:val="00980D06"/>
    <w:rsid w:val="0098233F"/>
    <w:rsid w:val="00986230"/>
    <w:rsid w:val="009931BD"/>
    <w:rsid w:val="00A152DE"/>
    <w:rsid w:val="00A24B5A"/>
    <w:rsid w:val="00A30641"/>
    <w:rsid w:val="00A35914"/>
    <w:rsid w:val="00A3645F"/>
    <w:rsid w:val="00A41AAB"/>
    <w:rsid w:val="00A5409A"/>
    <w:rsid w:val="00A55140"/>
    <w:rsid w:val="00A74922"/>
    <w:rsid w:val="00A908D0"/>
    <w:rsid w:val="00A954E6"/>
    <w:rsid w:val="00AA47FF"/>
    <w:rsid w:val="00AD629F"/>
    <w:rsid w:val="00AF27C0"/>
    <w:rsid w:val="00B06999"/>
    <w:rsid w:val="00B125C4"/>
    <w:rsid w:val="00B3201C"/>
    <w:rsid w:val="00B50F23"/>
    <w:rsid w:val="00B654E2"/>
    <w:rsid w:val="00B75C51"/>
    <w:rsid w:val="00B83CD8"/>
    <w:rsid w:val="00B840BD"/>
    <w:rsid w:val="00BE1F20"/>
    <w:rsid w:val="00C125BB"/>
    <w:rsid w:val="00C137E9"/>
    <w:rsid w:val="00C27BCF"/>
    <w:rsid w:val="00C30ED0"/>
    <w:rsid w:val="00C36B6B"/>
    <w:rsid w:val="00C50516"/>
    <w:rsid w:val="00C51573"/>
    <w:rsid w:val="00C57A0C"/>
    <w:rsid w:val="00C65F34"/>
    <w:rsid w:val="00C72D58"/>
    <w:rsid w:val="00C7525C"/>
    <w:rsid w:val="00CA52A2"/>
    <w:rsid w:val="00CA5B06"/>
    <w:rsid w:val="00CB0907"/>
    <w:rsid w:val="00CF4519"/>
    <w:rsid w:val="00D07287"/>
    <w:rsid w:val="00D11D43"/>
    <w:rsid w:val="00D52818"/>
    <w:rsid w:val="00D56C5B"/>
    <w:rsid w:val="00D65AE6"/>
    <w:rsid w:val="00D7365D"/>
    <w:rsid w:val="00D85B7C"/>
    <w:rsid w:val="00D942C1"/>
    <w:rsid w:val="00DA7A94"/>
    <w:rsid w:val="00DC0856"/>
    <w:rsid w:val="00DD13F4"/>
    <w:rsid w:val="00DF2B84"/>
    <w:rsid w:val="00E23E38"/>
    <w:rsid w:val="00E2532D"/>
    <w:rsid w:val="00E311FD"/>
    <w:rsid w:val="00E43681"/>
    <w:rsid w:val="00E55B73"/>
    <w:rsid w:val="00E61874"/>
    <w:rsid w:val="00E64C2E"/>
    <w:rsid w:val="00E675A9"/>
    <w:rsid w:val="00E7577B"/>
    <w:rsid w:val="00E9798D"/>
    <w:rsid w:val="00EE71DF"/>
    <w:rsid w:val="00F05340"/>
    <w:rsid w:val="00F06E6E"/>
    <w:rsid w:val="00F209DD"/>
    <w:rsid w:val="00F212A3"/>
    <w:rsid w:val="00F309A6"/>
    <w:rsid w:val="00F36A97"/>
    <w:rsid w:val="00F431D9"/>
    <w:rsid w:val="00F654FB"/>
    <w:rsid w:val="00F76F4B"/>
    <w:rsid w:val="00F820E1"/>
    <w:rsid w:val="00F84D40"/>
    <w:rsid w:val="00F87E19"/>
    <w:rsid w:val="00F91639"/>
    <w:rsid w:val="00FB19F4"/>
    <w:rsid w:val="00FC6ECD"/>
    <w:rsid w:val="00FF4E50"/>
    <w:rsid w:val="00FF54D6"/>
    <w:rsid w:val="00FF7A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DAD"/>
    <w:pPr>
      <w:spacing w:after="0" w:line="240" w:lineRule="auto"/>
    </w:pPr>
    <w:rPr>
      <w:rFonts w:ascii="Times New Roman" w:eastAsia="Times New Roman" w:hAnsi="Times New Roman" w:cs="Arial"/>
      <w:bCs/>
      <w:color w:val="FF6600"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2098</Words>
  <Characters>11961</Characters>
  <Application>Microsoft Office Word</Application>
  <DocSecurity>0</DocSecurity>
  <Lines>99</Lines>
  <Paragraphs>28</Paragraphs>
  <ScaleCrop>false</ScaleCrop>
  <Company>Microsoft</Company>
  <LinksUpToDate>false</LinksUpToDate>
  <CharactersWithSpaces>14031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2020-04-13T08:44:00Z</cp:lastPrinted>
  <dcterms:created xsi:type="dcterms:W3CDTF">2020-04-13T08:40:00Z</dcterms:created>
  <dcterms:modified xsi:type="dcterms:W3CDTF">2020-04-13T08:44:00Z</dcterms:modified>
</cp:coreProperties>
</file>