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8CD" w:rsidRPr="002F006C" w:rsidRDefault="00B308CD" w:rsidP="00B308CD">
      <w:pPr>
        <w:jc w:val="center"/>
        <w:rPr>
          <w:b/>
          <w:sz w:val="24"/>
          <w:szCs w:val="24"/>
        </w:rPr>
      </w:pPr>
    </w:p>
    <w:p w:rsidR="007E1584" w:rsidRPr="002F006C" w:rsidRDefault="00B308CD" w:rsidP="007E1584">
      <w:pPr>
        <w:spacing w:after="0" w:line="240" w:lineRule="auto"/>
        <w:jc w:val="center"/>
        <w:rPr>
          <w:rFonts w:ascii="Times New Roman" w:hAnsi="Times New Roman" w:cs="Times New Roman"/>
          <w:b/>
          <w:bCs/>
          <w:color w:val="000000"/>
          <w:sz w:val="24"/>
          <w:szCs w:val="24"/>
        </w:rPr>
      </w:pPr>
      <w:r w:rsidRPr="002F006C">
        <w:rPr>
          <w:rFonts w:ascii="Times New Roman" w:hAnsi="Times New Roman" w:cs="Times New Roman"/>
          <w:b/>
          <w:bCs/>
          <w:color w:val="000000"/>
          <w:sz w:val="24"/>
          <w:szCs w:val="24"/>
        </w:rPr>
        <w:t>РЕСПУБЛИКА БУРЯТИЯ</w:t>
      </w:r>
    </w:p>
    <w:p w:rsidR="00B308CD" w:rsidRPr="002F006C" w:rsidRDefault="00B308CD" w:rsidP="00B308CD">
      <w:pPr>
        <w:pBdr>
          <w:bottom w:val="single" w:sz="12" w:space="0" w:color="auto"/>
        </w:pBdr>
        <w:spacing w:after="0" w:line="240" w:lineRule="auto"/>
        <w:jc w:val="center"/>
        <w:rPr>
          <w:rFonts w:ascii="Times New Roman" w:hAnsi="Times New Roman" w:cs="Times New Roman"/>
          <w:b/>
          <w:bCs/>
          <w:color w:val="000000"/>
          <w:sz w:val="24"/>
          <w:szCs w:val="24"/>
        </w:rPr>
      </w:pPr>
      <w:r w:rsidRPr="002F006C">
        <w:rPr>
          <w:rFonts w:ascii="Times New Roman" w:hAnsi="Times New Roman" w:cs="Times New Roman"/>
          <w:b/>
          <w:bCs/>
          <w:color w:val="000000"/>
          <w:sz w:val="24"/>
          <w:szCs w:val="24"/>
        </w:rPr>
        <w:t xml:space="preserve">АДМИНИСТРАЦИЯ МУНИЦИПАЛЬНОГО </w:t>
      </w:r>
      <w:proofErr w:type="gramStart"/>
      <w:r w:rsidRPr="002F006C">
        <w:rPr>
          <w:rFonts w:ascii="Times New Roman" w:hAnsi="Times New Roman" w:cs="Times New Roman"/>
          <w:b/>
          <w:bCs/>
          <w:color w:val="000000"/>
          <w:sz w:val="24"/>
          <w:szCs w:val="24"/>
        </w:rPr>
        <w:t>ОБРАЗОВАНИЯ</w:t>
      </w:r>
      <w:r w:rsidR="007E1584" w:rsidRPr="002F006C">
        <w:rPr>
          <w:rFonts w:ascii="Times New Roman" w:hAnsi="Times New Roman" w:cs="Times New Roman"/>
          <w:b/>
          <w:bCs/>
          <w:color w:val="000000"/>
          <w:sz w:val="24"/>
          <w:szCs w:val="24"/>
        </w:rPr>
        <w:t>-СЕЛЬСКОЕ</w:t>
      </w:r>
      <w:proofErr w:type="gramEnd"/>
      <w:r w:rsidR="007E1584" w:rsidRPr="002F006C">
        <w:rPr>
          <w:rFonts w:ascii="Times New Roman" w:hAnsi="Times New Roman" w:cs="Times New Roman"/>
          <w:b/>
          <w:bCs/>
          <w:color w:val="000000"/>
          <w:sz w:val="24"/>
          <w:szCs w:val="24"/>
        </w:rPr>
        <w:t xml:space="preserve"> ПОСЕЛЕНИЕ «ШИБЕРТУЙСКОЕ</w:t>
      </w:r>
      <w:r w:rsidRPr="002F006C">
        <w:rPr>
          <w:rFonts w:ascii="Times New Roman" w:hAnsi="Times New Roman" w:cs="Times New Roman"/>
          <w:b/>
          <w:bCs/>
          <w:color w:val="000000"/>
          <w:sz w:val="24"/>
          <w:szCs w:val="24"/>
        </w:rPr>
        <w:t>»</w:t>
      </w:r>
    </w:p>
    <w:p w:rsidR="002F006C" w:rsidRPr="002F006C" w:rsidRDefault="002F006C" w:rsidP="00415D0F">
      <w:pPr>
        <w:keepNext/>
        <w:spacing w:before="240" w:after="60" w:line="240" w:lineRule="auto"/>
        <w:jc w:val="center"/>
        <w:outlineLvl w:val="1"/>
        <w:rPr>
          <w:rFonts w:ascii="Times New Roman" w:eastAsia="Times New Roman" w:hAnsi="Times New Roman" w:cs="Times New Roman"/>
          <w:b/>
          <w:bCs/>
          <w:sz w:val="24"/>
          <w:szCs w:val="24"/>
          <w:lang w:eastAsia="ru-RU"/>
        </w:rPr>
      </w:pPr>
    </w:p>
    <w:p w:rsidR="00415D0F" w:rsidRPr="002F006C" w:rsidRDefault="00415D0F" w:rsidP="00415D0F">
      <w:pPr>
        <w:keepNext/>
        <w:spacing w:before="240" w:after="60" w:line="240" w:lineRule="auto"/>
        <w:jc w:val="center"/>
        <w:outlineLvl w:val="1"/>
        <w:rPr>
          <w:rFonts w:ascii="Times New Roman" w:eastAsia="Times New Roman" w:hAnsi="Times New Roman" w:cs="Times New Roman"/>
          <w:b/>
          <w:bCs/>
          <w:sz w:val="24"/>
          <w:szCs w:val="24"/>
          <w:lang w:eastAsia="ru-RU"/>
        </w:rPr>
      </w:pPr>
      <w:r w:rsidRPr="002F006C">
        <w:rPr>
          <w:rFonts w:ascii="Times New Roman" w:eastAsia="Times New Roman" w:hAnsi="Times New Roman" w:cs="Times New Roman"/>
          <w:b/>
          <w:bCs/>
          <w:sz w:val="24"/>
          <w:szCs w:val="24"/>
          <w:lang w:eastAsia="ru-RU"/>
        </w:rPr>
        <w:t>ПОСТАНОВЛЕНИЕ</w:t>
      </w:r>
    </w:p>
    <w:p w:rsidR="007E1584" w:rsidRPr="002F006C" w:rsidRDefault="007E1584" w:rsidP="00415D0F">
      <w:pPr>
        <w:keepNext/>
        <w:spacing w:before="240" w:after="60" w:line="240" w:lineRule="auto"/>
        <w:jc w:val="center"/>
        <w:outlineLvl w:val="1"/>
        <w:rPr>
          <w:rFonts w:ascii="Times New Roman" w:eastAsia="Times New Roman" w:hAnsi="Times New Roman" w:cs="Times New Roman"/>
          <w:b/>
          <w:bCs/>
          <w:sz w:val="24"/>
          <w:szCs w:val="24"/>
          <w:lang w:eastAsia="ru-RU"/>
        </w:rPr>
      </w:pPr>
    </w:p>
    <w:p w:rsidR="007E1584" w:rsidRPr="002F006C" w:rsidRDefault="00415D0F" w:rsidP="00415D0F">
      <w:pPr>
        <w:keepNext/>
        <w:spacing w:before="240" w:after="60" w:line="240" w:lineRule="auto"/>
        <w:outlineLvl w:val="2"/>
        <w:rPr>
          <w:rFonts w:ascii="Times New Roman" w:eastAsia="Times New Roman" w:hAnsi="Times New Roman" w:cs="Times New Roman"/>
          <w:b/>
          <w:bCs/>
          <w:sz w:val="24"/>
          <w:szCs w:val="24"/>
          <w:lang w:eastAsia="ru-RU"/>
        </w:rPr>
      </w:pPr>
      <w:r w:rsidRPr="002F006C">
        <w:rPr>
          <w:rFonts w:ascii="Times New Roman" w:eastAsia="Times New Roman" w:hAnsi="Times New Roman" w:cs="Times New Roman"/>
          <w:b/>
          <w:bCs/>
          <w:sz w:val="24"/>
          <w:szCs w:val="24"/>
          <w:lang w:eastAsia="ru-RU"/>
        </w:rPr>
        <w:t xml:space="preserve">от </w:t>
      </w:r>
      <w:r w:rsidR="002F006C" w:rsidRPr="002F006C">
        <w:rPr>
          <w:rFonts w:ascii="Times New Roman" w:eastAsia="Times New Roman" w:hAnsi="Times New Roman" w:cs="Times New Roman"/>
          <w:b/>
          <w:bCs/>
          <w:sz w:val="24"/>
          <w:szCs w:val="24"/>
          <w:lang w:eastAsia="ru-RU"/>
        </w:rPr>
        <w:t>14 декабря</w:t>
      </w:r>
      <w:r w:rsidRPr="002F006C">
        <w:rPr>
          <w:rFonts w:ascii="Times New Roman" w:eastAsia="Times New Roman" w:hAnsi="Times New Roman" w:cs="Times New Roman"/>
          <w:b/>
          <w:bCs/>
          <w:sz w:val="24"/>
          <w:szCs w:val="24"/>
          <w:lang w:eastAsia="ru-RU"/>
        </w:rPr>
        <w:t xml:space="preserve"> 2017 г.             </w:t>
      </w:r>
      <w:r w:rsidRPr="002F006C">
        <w:rPr>
          <w:rFonts w:ascii="Times New Roman" w:eastAsia="Times New Roman" w:hAnsi="Times New Roman" w:cs="Times New Roman"/>
          <w:b/>
          <w:bCs/>
          <w:sz w:val="24"/>
          <w:szCs w:val="24"/>
          <w:lang w:eastAsia="ru-RU"/>
        </w:rPr>
        <w:tab/>
        <w:t xml:space="preserve">     </w:t>
      </w:r>
      <w:r w:rsidR="007E1584" w:rsidRPr="002F006C">
        <w:rPr>
          <w:rFonts w:ascii="Times New Roman" w:eastAsia="Times New Roman" w:hAnsi="Times New Roman" w:cs="Times New Roman"/>
          <w:b/>
          <w:bCs/>
          <w:sz w:val="24"/>
          <w:szCs w:val="24"/>
          <w:lang w:eastAsia="ru-RU"/>
        </w:rPr>
        <w:t xml:space="preserve">                                                            </w:t>
      </w:r>
      <w:r w:rsidR="002F006C" w:rsidRPr="002F006C">
        <w:rPr>
          <w:rFonts w:ascii="Times New Roman" w:eastAsia="Times New Roman" w:hAnsi="Times New Roman" w:cs="Times New Roman"/>
          <w:b/>
          <w:bCs/>
          <w:sz w:val="24"/>
          <w:szCs w:val="24"/>
          <w:lang w:eastAsia="ru-RU"/>
        </w:rPr>
        <w:t xml:space="preserve">                </w:t>
      </w:r>
      <w:r w:rsidR="007E1584" w:rsidRPr="002F006C">
        <w:rPr>
          <w:rFonts w:ascii="Times New Roman" w:eastAsia="Times New Roman" w:hAnsi="Times New Roman" w:cs="Times New Roman"/>
          <w:b/>
          <w:bCs/>
          <w:sz w:val="24"/>
          <w:szCs w:val="24"/>
          <w:lang w:eastAsia="ru-RU"/>
        </w:rPr>
        <w:t xml:space="preserve">  </w:t>
      </w:r>
      <w:r w:rsidR="002F006C">
        <w:rPr>
          <w:rFonts w:ascii="Times New Roman" w:eastAsia="Times New Roman" w:hAnsi="Times New Roman" w:cs="Times New Roman"/>
          <w:b/>
          <w:bCs/>
          <w:sz w:val="24"/>
          <w:szCs w:val="24"/>
          <w:lang w:eastAsia="ru-RU"/>
        </w:rPr>
        <w:t xml:space="preserve">      </w:t>
      </w:r>
      <w:r w:rsidR="007E1584" w:rsidRPr="002F006C">
        <w:rPr>
          <w:rFonts w:ascii="Times New Roman" w:eastAsia="Times New Roman" w:hAnsi="Times New Roman" w:cs="Times New Roman"/>
          <w:b/>
          <w:bCs/>
          <w:sz w:val="24"/>
          <w:szCs w:val="24"/>
          <w:lang w:eastAsia="ru-RU"/>
        </w:rPr>
        <w:t xml:space="preserve"> </w:t>
      </w:r>
      <w:r w:rsidRPr="002F006C">
        <w:rPr>
          <w:rFonts w:ascii="Times New Roman" w:eastAsia="Times New Roman" w:hAnsi="Times New Roman" w:cs="Times New Roman"/>
          <w:b/>
          <w:bCs/>
          <w:sz w:val="24"/>
          <w:szCs w:val="24"/>
          <w:lang w:eastAsia="ru-RU"/>
        </w:rPr>
        <w:t xml:space="preserve">№ </w:t>
      </w:r>
      <w:r w:rsidR="002F006C" w:rsidRPr="002F006C">
        <w:rPr>
          <w:rFonts w:ascii="Times New Roman" w:eastAsia="Times New Roman" w:hAnsi="Times New Roman" w:cs="Times New Roman"/>
          <w:b/>
          <w:bCs/>
          <w:sz w:val="24"/>
          <w:szCs w:val="24"/>
          <w:lang w:eastAsia="ru-RU"/>
        </w:rPr>
        <w:t>31</w:t>
      </w:r>
      <w:r w:rsidRPr="002F006C">
        <w:rPr>
          <w:rFonts w:ascii="Times New Roman" w:eastAsia="Times New Roman" w:hAnsi="Times New Roman" w:cs="Times New Roman"/>
          <w:b/>
          <w:bCs/>
          <w:sz w:val="24"/>
          <w:szCs w:val="24"/>
          <w:lang w:eastAsia="ru-RU"/>
        </w:rPr>
        <w:t xml:space="preserve">                                        </w:t>
      </w:r>
    </w:p>
    <w:p w:rsidR="007E1584" w:rsidRPr="002F006C" w:rsidRDefault="007E1584" w:rsidP="00415D0F">
      <w:pPr>
        <w:spacing w:after="0" w:line="240" w:lineRule="auto"/>
        <w:jc w:val="both"/>
        <w:rPr>
          <w:rFonts w:ascii="Times New Roman" w:eastAsia="Times New Roman" w:hAnsi="Times New Roman" w:cs="Times New Roman"/>
          <w:b/>
          <w:bCs/>
          <w:sz w:val="24"/>
          <w:szCs w:val="24"/>
          <w:lang w:eastAsia="ru-RU"/>
        </w:rPr>
      </w:pPr>
      <w:r w:rsidRPr="002F006C">
        <w:rPr>
          <w:rFonts w:ascii="Times New Roman" w:eastAsia="Times New Roman" w:hAnsi="Times New Roman" w:cs="Times New Roman"/>
          <w:b/>
          <w:bCs/>
          <w:sz w:val="24"/>
          <w:szCs w:val="24"/>
          <w:lang w:eastAsia="ru-RU"/>
        </w:rPr>
        <w:t xml:space="preserve">улус </w:t>
      </w:r>
      <w:proofErr w:type="spellStart"/>
      <w:r w:rsidRPr="002F006C">
        <w:rPr>
          <w:rFonts w:ascii="Times New Roman" w:eastAsia="Times New Roman" w:hAnsi="Times New Roman" w:cs="Times New Roman"/>
          <w:b/>
          <w:bCs/>
          <w:sz w:val="24"/>
          <w:szCs w:val="24"/>
          <w:lang w:eastAsia="ru-RU"/>
        </w:rPr>
        <w:t>Шибертуй</w:t>
      </w:r>
      <w:proofErr w:type="spellEnd"/>
    </w:p>
    <w:p w:rsidR="002F006C" w:rsidRDefault="002F006C" w:rsidP="00B8767D">
      <w:pPr>
        <w:spacing w:after="0" w:line="240" w:lineRule="auto"/>
        <w:jc w:val="center"/>
        <w:rPr>
          <w:rFonts w:ascii="Times New Roman" w:eastAsia="Times New Roman" w:hAnsi="Times New Roman" w:cs="Times New Roman"/>
          <w:b/>
          <w:bCs/>
          <w:noProof/>
          <w:sz w:val="24"/>
          <w:szCs w:val="24"/>
          <w:lang w:eastAsia="ru-RU"/>
        </w:rPr>
      </w:pPr>
    </w:p>
    <w:p w:rsidR="002F006C" w:rsidRDefault="002F006C" w:rsidP="00B8767D">
      <w:pPr>
        <w:spacing w:after="0" w:line="240" w:lineRule="auto"/>
        <w:jc w:val="center"/>
        <w:rPr>
          <w:rFonts w:ascii="Times New Roman" w:eastAsia="Times New Roman" w:hAnsi="Times New Roman" w:cs="Times New Roman"/>
          <w:b/>
          <w:bCs/>
          <w:noProof/>
          <w:sz w:val="24"/>
          <w:szCs w:val="24"/>
          <w:lang w:eastAsia="ru-RU"/>
        </w:rPr>
      </w:pPr>
    </w:p>
    <w:p w:rsidR="002F006C" w:rsidRDefault="002F006C" w:rsidP="00B8767D">
      <w:pPr>
        <w:spacing w:after="0" w:line="240" w:lineRule="auto"/>
        <w:jc w:val="center"/>
        <w:rPr>
          <w:rFonts w:ascii="Times New Roman" w:eastAsia="Times New Roman" w:hAnsi="Times New Roman" w:cs="Times New Roman"/>
          <w:b/>
          <w:bCs/>
          <w:noProof/>
          <w:sz w:val="24"/>
          <w:szCs w:val="24"/>
          <w:lang w:eastAsia="ru-RU"/>
        </w:rPr>
      </w:pPr>
    </w:p>
    <w:p w:rsidR="00415D0F" w:rsidRPr="002F006C" w:rsidRDefault="00415D0F" w:rsidP="00B8767D">
      <w:pPr>
        <w:spacing w:after="0" w:line="240" w:lineRule="auto"/>
        <w:jc w:val="center"/>
        <w:rPr>
          <w:rFonts w:ascii="Times New Roman" w:eastAsia="Times New Roman" w:hAnsi="Times New Roman" w:cs="Times New Roman"/>
          <w:b/>
          <w:bCs/>
          <w:sz w:val="24"/>
          <w:szCs w:val="24"/>
          <w:lang w:eastAsia="ru-RU"/>
        </w:rPr>
      </w:pPr>
      <w:r w:rsidRPr="002F006C">
        <w:rPr>
          <w:rFonts w:ascii="Times New Roman" w:eastAsia="Times New Roman" w:hAnsi="Times New Roman" w:cs="Times New Roman"/>
          <w:b/>
          <w:bCs/>
          <w:noProof/>
          <w:sz w:val="24"/>
          <w:szCs w:val="24"/>
          <w:lang w:eastAsia="ru-RU"/>
        </w:rPr>
        <w:t xml:space="preserve">Об утверждении </w:t>
      </w:r>
      <w:r w:rsidRPr="002F006C">
        <w:rPr>
          <w:rFonts w:ascii="Times New Roman" w:eastAsia="Times New Roman" w:hAnsi="Times New Roman" w:cs="Times New Roman"/>
          <w:b/>
          <w:bCs/>
          <w:sz w:val="24"/>
          <w:szCs w:val="24"/>
          <w:lang w:eastAsia="ru-RU"/>
        </w:rPr>
        <w:t>муниципальной программы</w:t>
      </w:r>
      <w:r w:rsidR="00B8767D" w:rsidRPr="002F006C">
        <w:rPr>
          <w:rFonts w:ascii="Times New Roman" w:eastAsia="Times New Roman" w:hAnsi="Times New Roman" w:cs="Times New Roman"/>
          <w:b/>
          <w:bCs/>
          <w:sz w:val="24"/>
          <w:szCs w:val="24"/>
          <w:lang w:eastAsia="ru-RU"/>
        </w:rPr>
        <w:t xml:space="preserve"> «</w:t>
      </w:r>
      <w:r w:rsidRPr="002F006C">
        <w:rPr>
          <w:rFonts w:ascii="Times New Roman" w:eastAsia="Times New Roman" w:hAnsi="Times New Roman" w:cs="Times New Roman"/>
          <w:b/>
          <w:bCs/>
          <w:sz w:val="24"/>
          <w:szCs w:val="24"/>
          <w:lang w:eastAsia="ru-RU"/>
        </w:rPr>
        <w:t>Формирование современной городской среды</w:t>
      </w:r>
      <w:r w:rsidR="00B8767D" w:rsidRPr="002F006C">
        <w:rPr>
          <w:rFonts w:ascii="Times New Roman" w:eastAsia="Times New Roman" w:hAnsi="Times New Roman" w:cs="Times New Roman"/>
          <w:b/>
          <w:bCs/>
          <w:sz w:val="24"/>
          <w:szCs w:val="24"/>
          <w:lang w:eastAsia="ru-RU"/>
        </w:rPr>
        <w:t xml:space="preserve"> </w:t>
      </w:r>
      <w:r w:rsidRPr="002F006C">
        <w:rPr>
          <w:rFonts w:ascii="Times New Roman" w:eastAsia="Times New Roman" w:hAnsi="Times New Roman" w:cs="Times New Roman"/>
          <w:b/>
          <w:bCs/>
          <w:sz w:val="24"/>
          <w:szCs w:val="24"/>
          <w:lang w:eastAsia="ru-RU"/>
        </w:rPr>
        <w:t>на территории муниципального образовани</w:t>
      </w:r>
      <w:proofErr w:type="gramStart"/>
      <w:r w:rsidRPr="002F006C">
        <w:rPr>
          <w:rFonts w:ascii="Times New Roman" w:eastAsia="Times New Roman" w:hAnsi="Times New Roman" w:cs="Times New Roman"/>
          <w:b/>
          <w:bCs/>
          <w:sz w:val="24"/>
          <w:szCs w:val="24"/>
          <w:lang w:eastAsia="ru-RU"/>
        </w:rPr>
        <w:t>я</w:t>
      </w:r>
      <w:r w:rsidR="007E1584" w:rsidRPr="002F006C">
        <w:rPr>
          <w:rFonts w:ascii="Times New Roman" w:eastAsia="Times New Roman" w:hAnsi="Times New Roman" w:cs="Times New Roman"/>
          <w:b/>
          <w:bCs/>
          <w:sz w:val="24"/>
          <w:szCs w:val="24"/>
          <w:lang w:eastAsia="ru-RU"/>
        </w:rPr>
        <w:t>-</w:t>
      </w:r>
      <w:proofErr w:type="gramEnd"/>
      <w:r w:rsidR="00B8767D" w:rsidRPr="002F006C">
        <w:rPr>
          <w:rFonts w:ascii="Times New Roman" w:eastAsia="Times New Roman" w:hAnsi="Times New Roman" w:cs="Times New Roman"/>
          <w:b/>
          <w:bCs/>
          <w:sz w:val="24"/>
          <w:szCs w:val="24"/>
          <w:lang w:eastAsia="ru-RU"/>
        </w:rPr>
        <w:t xml:space="preserve"> </w:t>
      </w:r>
      <w:r w:rsidR="007E1584" w:rsidRPr="002F006C">
        <w:rPr>
          <w:rFonts w:ascii="Times New Roman" w:hAnsi="Times New Roman" w:cs="Times New Roman"/>
          <w:b/>
          <w:bCs/>
          <w:color w:val="000000"/>
          <w:sz w:val="24"/>
          <w:szCs w:val="24"/>
        </w:rPr>
        <w:t xml:space="preserve">сельское поселение «Шибертуйское» </w:t>
      </w:r>
      <w:r w:rsidR="00FF40F1" w:rsidRPr="002F006C">
        <w:rPr>
          <w:rFonts w:ascii="Times New Roman" w:eastAsia="Times New Roman" w:hAnsi="Times New Roman" w:cs="Times New Roman"/>
          <w:b/>
          <w:bCs/>
          <w:sz w:val="24"/>
          <w:szCs w:val="24"/>
          <w:lang w:eastAsia="ru-RU"/>
        </w:rPr>
        <w:t>на 2018-2022 годы</w:t>
      </w:r>
    </w:p>
    <w:p w:rsidR="00415D0F" w:rsidRDefault="00415D0F" w:rsidP="00415D0F">
      <w:pPr>
        <w:spacing w:after="0" w:line="240" w:lineRule="auto"/>
        <w:jc w:val="both"/>
        <w:rPr>
          <w:rFonts w:ascii="Times New Roman" w:eastAsia="Times New Roman" w:hAnsi="Times New Roman" w:cs="Times New Roman"/>
          <w:b/>
          <w:bCs/>
          <w:noProof/>
          <w:sz w:val="24"/>
          <w:szCs w:val="24"/>
          <w:lang w:eastAsia="ru-RU"/>
        </w:rPr>
      </w:pPr>
    </w:p>
    <w:p w:rsidR="002F006C" w:rsidRPr="002F006C" w:rsidRDefault="002F006C" w:rsidP="00415D0F">
      <w:pPr>
        <w:spacing w:after="0" w:line="240" w:lineRule="auto"/>
        <w:jc w:val="both"/>
        <w:rPr>
          <w:rFonts w:ascii="Times New Roman" w:eastAsia="Times New Roman" w:hAnsi="Times New Roman" w:cs="Times New Roman"/>
          <w:b/>
          <w:bCs/>
          <w:noProof/>
          <w:sz w:val="24"/>
          <w:szCs w:val="24"/>
          <w:lang w:eastAsia="ru-RU"/>
        </w:rPr>
      </w:pPr>
    </w:p>
    <w:p w:rsidR="00415D0F" w:rsidRDefault="00B308CD" w:rsidP="00B8767D">
      <w:pPr>
        <w:pStyle w:val="ab"/>
        <w:jc w:val="both"/>
        <w:rPr>
          <w:sz w:val="24"/>
          <w:szCs w:val="24"/>
        </w:rPr>
      </w:pPr>
      <w:r w:rsidRPr="002F006C">
        <w:rPr>
          <w:sz w:val="24"/>
          <w:szCs w:val="24"/>
        </w:rPr>
        <w:t xml:space="preserve">   </w:t>
      </w:r>
      <w:r w:rsidR="002F006C">
        <w:rPr>
          <w:sz w:val="24"/>
          <w:szCs w:val="24"/>
        </w:rPr>
        <w:t xml:space="preserve">        </w:t>
      </w:r>
      <w:proofErr w:type="gramStart"/>
      <w:r w:rsidRPr="002F006C">
        <w:rPr>
          <w:sz w:val="24"/>
          <w:szCs w:val="24"/>
        </w:rPr>
        <w:t>В соответствии с  постановлением  МКУ  Администрация МО «</w:t>
      </w:r>
      <w:proofErr w:type="spellStart"/>
      <w:r w:rsidRPr="002F006C">
        <w:rPr>
          <w:sz w:val="24"/>
          <w:szCs w:val="24"/>
        </w:rPr>
        <w:t>Бичурский</w:t>
      </w:r>
      <w:proofErr w:type="spellEnd"/>
      <w:r w:rsidRPr="002F006C">
        <w:rPr>
          <w:sz w:val="24"/>
          <w:szCs w:val="24"/>
        </w:rPr>
        <w:t xml:space="preserve"> район» от 10.04.2017 г № 12 «Об утверждении порядка разработки, реализации и оценки эффективности муниципальных программ МО «</w:t>
      </w:r>
      <w:proofErr w:type="spellStart"/>
      <w:r w:rsidRPr="002F006C">
        <w:rPr>
          <w:sz w:val="24"/>
          <w:szCs w:val="24"/>
        </w:rPr>
        <w:t>Бичурский</w:t>
      </w:r>
      <w:proofErr w:type="spellEnd"/>
      <w:r w:rsidRPr="002F006C">
        <w:rPr>
          <w:sz w:val="24"/>
          <w:szCs w:val="24"/>
        </w:rPr>
        <w:t xml:space="preserve"> район»</w:t>
      </w:r>
      <w:r w:rsidR="007E550C" w:rsidRPr="002F006C">
        <w:rPr>
          <w:sz w:val="24"/>
          <w:szCs w:val="24"/>
        </w:rPr>
        <w:t xml:space="preserve"> и правилами предоставления</w:t>
      </w:r>
      <w:r w:rsidR="00B8767D" w:rsidRPr="002F006C">
        <w:rPr>
          <w:sz w:val="24"/>
          <w:szCs w:val="24"/>
        </w:rPr>
        <w:t xml:space="preserve"> и распределения субсидий из федерального бюджета бюджетам субъектов Российской Федерации поддержку государственных программ субъектов Российской Федерации муниципальных программ формирования современной городской среды, утвержденными постановлением Правительства Российской Федерации от 10.02.2017</w:t>
      </w:r>
      <w:r w:rsidR="007E550C" w:rsidRPr="002F006C">
        <w:rPr>
          <w:sz w:val="24"/>
          <w:szCs w:val="24"/>
        </w:rPr>
        <w:t xml:space="preserve"> </w:t>
      </w:r>
      <w:r w:rsidR="00B8767D" w:rsidRPr="002F006C">
        <w:rPr>
          <w:sz w:val="24"/>
          <w:szCs w:val="24"/>
        </w:rPr>
        <w:t xml:space="preserve">№ 169 </w:t>
      </w:r>
      <w:r w:rsidRPr="002F006C">
        <w:rPr>
          <w:sz w:val="24"/>
          <w:szCs w:val="24"/>
        </w:rPr>
        <w:t>Администрация</w:t>
      </w:r>
      <w:proofErr w:type="gramEnd"/>
      <w:r w:rsidRPr="002F006C">
        <w:rPr>
          <w:sz w:val="24"/>
          <w:szCs w:val="24"/>
        </w:rPr>
        <w:t xml:space="preserve"> муниципального образовани</w:t>
      </w:r>
      <w:proofErr w:type="gramStart"/>
      <w:r w:rsidRPr="002F006C">
        <w:rPr>
          <w:sz w:val="24"/>
          <w:szCs w:val="24"/>
        </w:rPr>
        <w:t>я</w:t>
      </w:r>
      <w:r w:rsidR="007E1584" w:rsidRPr="002F006C">
        <w:rPr>
          <w:sz w:val="24"/>
          <w:szCs w:val="24"/>
        </w:rPr>
        <w:t>-</w:t>
      </w:r>
      <w:proofErr w:type="gramEnd"/>
      <w:r w:rsidRPr="002F006C">
        <w:rPr>
          <w:sz w:val="24"/>
          <w:szCs w:val="24"/>
        </w:rPr>
        <w:t xml:space="preserve"> </w:t>
      </w:r>
      <w:r w:rsidR="007E1584" w:rsidRPr="002F006C">
        <w:rPr>
          <w:bCs w:val="0"/>
          <w:color w:val="000000"/>
          <w:sz w:val="24"/>
          <w:szCs w:val="24"/>
        </w:rPr>
        <w:t>сельское поселение «Шибертуйское</w:t>
      </w:r>
      <w:r w:rsidR="007E1584" w:rsidRPr="002F006C">
        <w:rPr>
          <w:color w:val="000000"/>
          <w:sz w:val="24"/>
          <w:szCs w:val="24"/>
        </w:rPr>
        <w:t xml:space="preserve">»  </w:t>
      </w:r>
      <w:proofErr w:type="spellStart"/>
      <w:r w:rsidRPr="002F006C">
        <w:rPr>
          <w:sz w:val="24"/>
          <w:szCs w:val="24"/>
        </w:rPr>
        <w:t>п</w:t>
      </w:r>
      <w:proofErr w:type="spellEnd"/>
      <w:r w:rsidRPr="002F006C">
        <w:rPr>
          <w:sz w:val="24"/>
          <w:szCs w:val="24"/>
        </w:rPr>
        <w:t xml:space="preserve"> о с т а н о в л я е т</w:t>
      </w:r>
      <w:r w:rsidR="00415D0F" w:rsidRPr="002F006C">
        <w:rPr>
          <w:sz w:val="24"/>
          <w:szCs w:val="24"/>
        </w:rPr>
        <w:t>:</w:t>
      </w:r>
    </w:p>
    <w:p w:rsidR="002F006C" w:rsidRPr="002F006C" w:rsidRDefault="002F006C" w:rsidP="00B8767D">
      <w:pPr>
        <w:pStyle w:val="ab"/>
        <w:jc w:val="both"/>
        <w:rPr>
          <w:sz w:val="24"/>
          <w:szCs w:val="24"/>
        </w:rPr>
      </w:pPr>
    </w:p>
    <w:p w:rsidR="00415D0F" w:rsidRPr="002F006C" w:rsidRDefault="00415D0F" w:rsidP="001940E4">
      <w:pPr>
        <w:pStyle w:val="ConsPlusNormal"/>
        <w:numPr>
          <w:ilvl w:val="0"/>
          <w:numId w:val="2"/>
        </w:numPr>
        <w:ind w:left="0" w:firstLine="26"/>
        <w:jc w:val="both"/>
        <w:rPr>
          <w:rFonts w:ascii="Times New Roman" w:hAnsi="Times New Roman" w:cs="Times New Roman"/>
          <w:sz w:val="24"/>
          <w:szCs w:val="24"/>
        </w:rPr>
      </w:pPr>
      <w:r w:rsidRPr="002F006C">
        <w:rPr>
          <w:rFonts w:ascii="Times New Roman" w:hAnsi="Times New Roman" w:cs="Times New Roman"/>
          <w:sz w:val="24"/>
          <w:szCs w:val="24"/>
        </w:rPr>
        <w:t xml:space="preserve">Утвердить прилагаемую муниципальную </w:t>
      </w:r>
      <w:hyperlink r:id="rId8" w:anchor="P32#P32" w:history="1">
        <w:r w:rsidR="00B308CD" w:rsidRPr="002F006C">
          <w:rPr>
            <w:rStyle w:val="a9"/>
            <w:rFonts w:ascii="Times New Roman" w:hAnsi="Times New Roman" w:cs="Times New Roman"/>
            <w:color w:val="auto"/>
            <w:sz w:val="24"/>
            <w:szCs w:val="24"/>
            <w:u w:val="none"/>
          </w:rPr>
          <w:t>программу</w:t>
        </w:r>
      </w:hyperlink>
      <w:r w:rsidRPr="002F006C">
        <w:rPr>
          <w:rFonts w:ascii="Times New Roman" w:hAnsi="Times New Roman" w:cs="Times New Roman"/>
          <w:sz w:val="24"/>
          <w:szCs w:val="24"/>
        </w:rPr>
        <w:t xml:space="preserve">  "Формирование современной городской среды на территории муниципального образовани</w:t>
      </w:r>
      <w:proofErr w:type="gramStart"/>
      <w:r w:rsidRPr="002F006C">
        <w:rPr>
          <w:rFonts w:ascii="Times New Roman" w:hAnsi="Times New Roman" w:cs="Times New Roman"/>
          <w:sz w:val="24"/>
          <w:szCs w:val="24"/>
        </w:rPr>
        <w:t>я</w:t>
      </w:r>
      <w:r w:rsidR="007E1584" w:rsidRPr="002F006C">
        <w:rPr>
          <w:rFonts w:ascii="Times New Roman" w:hAnsi="Times New Roman" w:cs="Times New Roman"/>
          <w:sz w:val="24"/>
          <w:szCs w:val="24"/>
        </w:rPr>
        <w:t>-</w:t>
      </w:r>
      <w:proofErr w:type="gramEnd"/>
      <w:r w:rsidRPr="002F006C">
        <w:rPr>
          <w:rFonts w:ascii="Times New Roman" w:hAnsi="Times New Roman" w:cs="Times New Roman"/>
          <w:sz w:val="24"/>
          <w:szCs w:val="24"/>
        </w:rPr>
        <w:t xml:space="preserve"> </w:t>
      </w:r>
      <w:r w:rsidR="007E1584" w:rsidRPr="002F006C">
        <w:rPr>
          <w:rFonts w:ascii="Times New Roman" w:hAnsi="Times New Roman" w:cs="Times New Roman"/>
          <w:bCs/>
          <w:color w:val="000000"/>
          <w:sz w:val="24"/>
          <w:szCs w:val="24"/>
        </w:rPr>
        <w:t xml:space="preserve">сельское поселение «Шибертуйское» </w:t>
      </w:r>
      <w:r w:rsidRPr="002F006C">
        <w:rPr>
          <w:rFonts w:ascii="Times New Roman" w:hAnsi="Times New Roman" w:cs="Times New Roman"/>
          <w:sz w:val="24"/>
          <w:szCs w:val="24"/>
        </w:rPr>
        <w:t>на 2018-</w:t>
      </w:r>
      <w:r w:rsidR="001940E4" w:rsidRPr="002F006C">
        <w:rPr>
          <w:rFonts w:ascii="Times New Roman" w:hAnsi="Times New Roman" w:cs="Times New Roman"/>
          <w:sz w:val="24"/>
          <w:szCs w:val="24"/>
        </w:rPr>
        <w:t>20</w:t>
      </w:r>
      <w:r w:rsidRPr="002F006C">
        <w:rPr>
          <w:rFonts w:ascii="Times New Roman" w:hAnsi="Times New Roman" w:cs="Times New Roman"/>
          <w:sz w:val="24"/>
          <w:szCs w:val="24"/>
        </w:rPr>
        <w:t>22 годы».</w:t>
      </w:r>
    </w:p>
    <w:p w:rsidR="00415D0F" w:rsidRPr="002F006C" w:rsidRDefault="007E1584" w:rsidP="001940E4">
      <w:pPr>
        <w:numPr>
          <w:ilvl w:val="0"/>
          <w:numId w:val="2"/>
        </w:numPr>
        <w:tabs>
          <w:tab w:val="left" w:pos="0"/>
        </w:tabs>
        <w:spacing w:after="0" w:line="240" w:lineRule="auto"/>
        <w:ind w:left="0" w:firstLine="26"/>
        <w:jc w:val="both"/>
        <w:rPr>
          <w:rFonts w:ascii="Times New Roman" w:eastAsia="Times New Roman" w:hAnsi="Times New Roman" w:cs="Times New Roman"/>
          <w:sz w:val="24"/>
          <w:szCs w:val="24"/>
          <w:lang w:eastAsia="ru-RU"/>
        </w:rPr>
      </w:pPr>
      <w:r w:rsidRPr="002F006C">
        <w:rPr>
          <w:rFonts w:ascii="Times New Roman" w:eastAsia="Times New Roman" w:hAnsi="Times New Roman" w:cs="Times New Roman"/>
          <w:sz w:val="24"/>
          <w:szCs w:val="24"/>
          <w:lang w:eastAsia="ru-RU"/>
        </w:rPr>
        <w:t>В</w:t>
      </w:r>
      <w:r w:rsidR="00415D0F" w:rsidRPr="002F006C">
        <w:rPr>
          <w:rFonts w:ascii="Times New Roman" w:eastAsia="Times New Roman" w:hAnsi="Times New Roman" w:cs="Times New Roman"/>
          <w:sz w:val="24"/>
          <w:szCs w:val="24"/>
          <w:lang w:eastAsia="ru-RU"/>
        </w:rPr>
        <w:t>ключить данную Программу в реестр муниципальных программ.</w:t>
      </w:r>
    </w:p>
    <w:p w:rsidR="00300FF3" w:rsidRPr="002F006C" w:rsidRDefault="00415D0F" w:rsidP="001940E4">
      <w:pPr>
        <w:numPr>
          <w:ilvl w:val="0"/>
          <w:numId w:val="2"/>
        </w:numPr>
        <w:tabs>
          <w:tab w:val="left" w:pos="0"/>
        </w:tabs>
        <w:spacing w:after="0" w:line="240" w:lineRule="auto"/>
        <w:ind w:left="0" w:right="-108" w:firstLine="26"/>
        <w:jc w:val="both"/>
        <w:rPr>
          <w:rFonts w:ascii="Times New Roman" w:eastAsia="Times New Roman" w:hAnsi="Times New Roman" w:cs="Times New Roman"/>
          <w:sz w:val="24"/>
          <w:szCs w:val="24"/>
          <w:lang w:eastAsia="ru-RU"/>
        </w:rPr>
      </w:pPr>
      <w:r w:rsidRPr="002F006C">
        <w:rPr>
          <w:rFonts w:ascii="Times New Roman" w:eastAsia="Times New Roman" w:hAnsi="Times New Roman" w:cs="Times New Roman"/>
          <w:sz w:val="24"/>
          <w:szCs w:val="24"/>
          <w:lang w:eastAsia="ru-RU"/>
        </w:rPr>
        <w:t xml:space="preserve">Настоящее постановление разместить на </w:t>
      </w:r>
      <w:r w:rsidR="00B308CD" w:rsidRPr="002F006C">
        <w:rPr>
          <w:rFonts w:ascii="Times New Roman" w:eastAsia="Times New Roman" w:hAnsi="Times New Roman" w:cs="Times New Roman"/>
          <w:sz w:val="24"/>
          <w:szCs w:val="24"/>
          <w:lang w:eastAsia="ru-RU"/>
        </w:rPr>
        <w:t xml:space="preserve">официальном </w:t>
      </w:r>
      <w:r w:rsidRPr="002F006C">
        <w:rPr>
          <w:rFonts w:ascii="Times New Roman" w:eastAsia="Times New Roman" w:hAnsi="Times New Roman" w:cs="Times New Roman"/>
          <w:sz w:val="24"/>
          <w:szCs w:val="24"/>
          <w:lang w:eastAsia="ru-RU"/>
        </w:rPr>
        <w:t>сайте Администрации МО «</w:t>
      </w:r>
      <w:proofErr w:type="spellStart"/>
      <w:r w:rsidRPr="002F006C">
        <w:rPr>
          <w:rFonts w:ascii="Times New Roman" w:eastAsia="Times New Roman" w:hAnsi="Times New Roman" w:cs="Times New Roman"/>
          <w:sz w:val="24"/>
          <w:szCs w:val="24"/>
          <w:lang w:eastAsia="ru-RU"/>
        </w:rPr>
        <w:t>Бичурский</w:t>
      </w:r>
      <w:proofErr w:type="spellEnd"/>
      <w:r w:rsidRPr="002F006C">
        <w:rPr>
          <w:rFonts w:ascii="Times New Roman" w:eastAsia="Times New Roman" w:hAnsi="Times New Roman" w:cs="Times New Roman"/>
          <w:sz w:val="24"/>
          <w:szCs w:val="24"/>
          <w:lang w:eastAsia="ru-RU"/>
        </w:rPr>
        <w:t xml:space="preserve"> район</w:t>
      </w:r>
      <w:r w:rsidR="00B308CD" w:rsidRPr="002F006C">
        <w:rPr>
          <w:rFonts w:ascii="Times New Roman" w:eastAsia="Times New Roman" w:hAnsi="Times New Roman" w:cs="Times New Roman"/>
          <w:sz w:val="24"/>
          <w:szCs w:val="24"/>
          <w:lang w:eastAsia="ru-RU"/>
        </w:rPr>
        <w:t>»</w:t>
      </w:r>
      <w:proofErr w:type="gramStart"/>
      <w:r w:rsidR="00984B59" w:rsidRPr="002F006C">
        <w:rPr>
          <w:rFonts w:ascii="Times New Roman" w:eastAsia="Times New Roman" w:hAnsi="Times New Roman" w:cs="Times New Roman"/>
          <w:sz w:val="24"/>
          <w:szCs w:val="24"/>
          <w:lang w:eastAsia="ru-RU"/>
        </w:rPr>
        <w:t>,в</w:t>
      </w:r>
      <w:proofErr w:type="gramEnd"/>
      <w:r w:rsidR="00984B59" w:rsidRPr="002F006C">
        <w:rPr>
          <w:rFonts w:ascii="Times New Roman" w:eastAsia="Times New Roman" w:hAnsi="Times New Roman" w:cs="Times New Roman"/>
          <w:sz w:val="24"/>
          <w:szCs w:val="24"/>
          <w:lang w:eastAsia="ru-RU"/>
        </w:rPr>
        <w:t>кладка «поселения»</w:t>
      </w:r>
      <w:r w:rsidR="002F006C">
        <w:rPr>
          <w:rFonts w:ascii="Times New Roman" w:eastAsia="Times New Roman" w:hAnsi="Times New Roman" w:cs="Times New Roman"/>
          <w:sz w:val="24"/>
          <w:szCs w:val="24"/>
          <w:lang w:eastAsia="ru-RU"/>
        </w:rPr>
        <w:t xml:space="preserve"> </w:t>
      </w:r>
      <w:r w:rsidR="00B308CD" w:rsidRPr="002F006C">
        <w:rPr>
          <w:rFonts w:ascii="Times New Roman" w:eastAsia="Times New Roman" w:hAnsi="Times New Roman" w:cs="Times New Roman"/>
          <w:sz w:val="24"/>
          <w:szCs w:val="24"/>
          <w:lang w:eastAsia="ru-RU"/>
        </w:rPr>
        <w:t>в сети интернет</w:t>
      </w:r>
      <w:r w:rsidR="00300FF3" w:rsidRPr="002F006C">
        <w:rPr>
          <w:rFonts w:ascii="Times New Roman" w:eastAsia="Times New Roman" w:hAnsi="Times New Roman" w:cs="Times New Roman"/>
          <w:sz w:val="24"/>
          <w:szCs w:val="24"/>
          <w:lang w:eastAsia="ru-RU"/>
        </w:rPr>
        <w:t>.</w:t>
      </w:r>
    </w:p>
    <w:p w:rsidR="00415D0F" w:rsidRPr="002F006C" w:rsidRDefault="00415D0F" w:rsidP="00300FF3">
      <w:pPr>
        <w:tabs>
          <w:tab w:val="left" w:pos="0"/>
        </w:tabs>
        <w:spacing w:after="0" w:line="240" w:lineRule="auto"/>
        <w:ind w:left="26" w:right="-108"/>
        <w:jc w:val="both"/>
        <w:rPr>
          <w:rFonts w:ascii="Times New Roman" w:eastAsia="Times New Roman" w:hAnsi="Times New Roman" w:cs="Times New Roman"/>
          <w:sz w:val="24"/>
          <w:szCs w:val="24"/>
          <w:lang w:eastAsia="ru-RU"/>
        </w:rPr>
      </w:pPr>
      <w:r w:rsidRPr="002F006C">
        <w:rPr>
          <w:rFonts w:ascii="Times New Roman" w:eastAsia="Times New Roman" w:hAnsi="Times New Roman" w:cs="Times New Roman"/>
          <w:sz w:val="24"/>
          <w:szCs w:val="24"/>
          <w:lang w:eastAsia="ru-RU"/>
        </w:rPr>
        <w:t xml:space="preserve">4. </w:t>
      </w:r>
      <w:r w:rsidR="001940E4" w:rsidRPr="002F006C">
        <w:rPr>
          <w:rFonts w:ascii="Times New Roman" w:eastAsia="Times New Roman" w:hAnsi="Times New Roman" w:cs="Times New Roman"/>
          <w:sz w:val="24"/>
          <w:szCs w:val="24"/>
          <w:lang w:eastAsia="ru-RU"/>
        </w:rPr>
        <w:t xml:space="preserve">   </w:t>
      </w:r>
      <w:r w:rsidR="00B308CD" w:rsidRPr="002F006C">
        <w:rPr>
          <w:rFonts w:ascii="Times New Roman" w:eastAsia="Times New Roman" w:hAnsi="Times New Roman" w:cs="Times New Roman"/>
          <w:noProof/>
          <w:sz w:val="24"/>
          <w:szCs w:val="24"/>
          <w:lang w:eastAsia="ru-RU"/>
        </w:rPr>
        <w:t>Настоящее постановление   вступает в силу со дня его официального опубликования.</w:t>
      </w:r>
    </w:p>
    <w:p w:rsidR="00415D0F" w:rsidRPr="002F006C" w:rsidRDefault="001940E4" w:rsidP="001940E4">
      <w:pPr>
        <w:tabs>
          <w:tab w:val="left" w:pos="0"/>
        </w:tabs>
        <w:spacing w:after="0" w:line="240" w:lineRule="auto"/>
        <w:ind w:firstLine="26"/>
        <w:rPr>
          <w:rFonts w:ascii="Times New Roman" w:eastAsia="Times New Roman" w:hAnsi="Times New Roman" w:cs="Times New Roman"/>
          <w:noProof/>
          <w:sz w:val="24"/>
          <w:szCs w:val="24"/>
          <w:lang w:eastAsia="ru-RU"/>
        </w:rPr>
      </w:pPr>
      <w:r w:rsidRPr="002F006C">
        <w:rPr>
          <w:rFonts w:ascii="Times New Roman" w:eastAsia="Times New Roman" w:hAnsi="Times New Roman" w:cs="Times New Roman"/>
          <w:noProof/>
          <w:sz w:val="24"/>
          <w:szCs w:val="24"/>
          <w:lang w:eastAsia="ru-RU"/>
        </w:rPr>
        <w:t>5</w:t>
      </w:r>
      <w:r w:rsidR="00415D0F" w:rsidRPr="002F006C">
        <w:rPr>
          <w:rFonts w:ascii="Times New Roman" w:eastAsia="Times New Roman" w:hAnsi="Times New Roman" w:cs="Times New Roman"/>
          <w:noProof/>
          <w:sz w:val="24"/>
          <w:szCs w:val="24"/>
          <w:lang w:eastAsia="ru-RU"/>
        </w:rPr>
        <w:t xml:space="preserve">. </w:t>
      </w:r>
      <w:r w:rsidRPr="002F006C">
        <w:rPr>
          <w:rFonts w:ascii="Times New Roman" w:eastAsia="Times New Roman" w:hAnsi="Times New Roman" w:cs="Times New Roman"/>
          <w:noProof/>
          <w:sz w:val="24"/>
          <w:szCs w:val="24"/>
          <w:lang w:eastAsia="ru-RU"/>
        </w:rPr>
        <w:t xml:space="preserve">      </w:t>
      </w:r>
      <w:proofErr w:type="gramStart"/>
      <w:r w:rsidR="00B308CD" w:rsidRPr="002F006C">
        <w:rPr>
          <w:rFonts w:ascii="Times New Roman" w:eastAsia="Times New Roman" w:hAnsi="Times New Roman" w:cs="Times New Roman"/>
          <w:sz w:val="24"/>
          <w:szCs w:val="24"/>
          <w:lang w:eastAsia="ru-RU"/>
        </w:rPr>
        <w:t>Контроль за</w:t>
      </w:r>
      <w:proofErr w:type="gramEnd"/>
      <w:r w:rsidR="00B308CD" w:rsidRPr="002F006C">
        <w:rPr>
          <w:rFonts w:ascii="Times New Roman" w:eastAsia="Times New Roman" w:hAnsi="Times New Roman" w:cs="Times New Roman"/>
          <w:sz w:val="24"/>
          <w:szCs w:val="24"/>
          <w:lang w:eastAsia="ru-RU"/>
        </w:rPr>
        <w:t xml:space="preserve"> исполнением настоящего постановления возложить на  </w:t>
      </w:r>
      <w:r w:rsidR="00300FF3" w:rsidRPr="002F006C">
        <w:rPr>
          <w:rFonts w:ascii="Times New Roman" w:eastAsia="Times New Roman" w:hAnsi="Times New Roman" w:cs="Times New Roman"/>
          <w:sz w:val="24"/>
          <w:szCs w:val="24"/>
          <w:lang w:eastAsia="ru-RU"/>
        </w:rPr>
        <w:t xml:space="preserve">специалиста </w:t>
      </w:r>
      <w:proofErr w:type="spellStart"/>
      <w:r w:rsidR="00300FF3" w:rsidRPr="002F006C">
        <w:rPr>
          <w:rFonts w:ascii="Times New Roman" w:eastAsia="Times New Roman" w:hAnsi="Times New Roman" w:cs="Times New Roman"/>
          <w:sz w:val="24"/>
          <w:szCs w:val="24"/>
          <w:lang w:eastAsia="ru-RU"/>
        </w:rPr>
        <w:t>Цыремпилову</w:t>
      </w:r>
      <w:proofErr w:type="spellEnd"/>
      <w:r w:rsidR="00300FF3" w:rsidRPr="002F006C">
        <w:rPr>
          <w:rFonts w:ascii="Times New Roman" w:eastAsia="Times New Roman" w:hAnsi="Times New Roman" w:cs="Times New Roman"/>
          <w:sz w:val="24"/>
          <w:szCs w:val="24"/>
          <w:lang w:eastAsia="ru-RU"/>
        </w:rPr>
        <w:t xml:space="preserve"> Э.Н.</w:t>
      </w:r>
    </w:p>
    <w:p w:rsidR="00415D0F" w:rsidRPr="002F006C" w:rsidRDefault="00415D0F" w:rsidP="00415D0F">
      <w:pPr>
        <w:spacing w:after="0" w:line="240" w:lineRule="auto"/>
        <w:rPr>
          <w:rFonts w:ascii="Times New Roman" w:eastAsia="Times New Roman" w:hAnsi="Times New Roman" w:cs="Times New Roman"/>
          <w:noProof/>
          <w:sz w:val="24"/>
          <w:szCs w:val="24"/>
          <w:lang w:eastAsia="ru-RU"/>
        </w:rPr>
      </w:pPr>
    </w:p>
    <w:p w:rsidR="001940E4" w:rsidRPr="002F006C" w:rsidRDefault="001940E4" w:rsidP="00415D0F">
      <w:pPr>
        <w:spacing w:after="0" w:line="240" w:lineRule="auto"/>
        <w:rPr>
          <w:rFonts w:ascii="Times New Roman" w:eastAsia="Times New Roman" w:hAnsi="Times New Roman" w:cs="Times New Roman"/>
          <w:noProof/>
          <w:sz w:val="24"/>
          <w:szCs w:val="24"/>
          <w:lang w:eastAsia="ru-RU"/>
        </w:rPr>
      </w:pPr>
    </w:p>
    <w:p w:rsidR="00415D0F" w:rsidRPr="002F006C" w:rsidRDefault="00415D0F" w:rsidP="00415D0F">
      <w:pPr>
        <w:spacing w:after="0" w:line="240" w:lineRule="auto"/>
        <w:rPr>
          <w:rFonts w:ascii="Times New Roman" w:hAnsi="Times New Roman" w:cs="Times New Roman"/>
          <w:sz w:val="24"/>
          <w:szCs w:val="24"/>
        </w:rPr>
      </w:pPr>
    </w:p>
    <w:p w:rsidR="00300FF3" w:rsidRPr="002F006C" w:rsidRDefault="00415D0F" w:rsidP="00300FF3">
      <w:pPr>
        <w:spacing w:after="0" w:line="240" w:lineRule="auto"/>
        <w:rPr>
          <w:rFonts w:ascii="Times New Roman" w:hAnsi="Times New Roman" w:cs="Times New Roman"/>
          <w:sz w:val="24"/>
          <w:szCs w:val="24"/>
        </w:rPr>
      </w:pPr>
      <w:r w:rsidRPr="002F006C">
        <w:rPr>
          <w:rFonts w:ascii="Times New Roman" w:hAnsi="Times New Roman" w:cs="Times New Roman"/>
          <w:sz w:val="24"/>
          <w:szCs w:val="24"/>
        </w:rPr>
        <w:t>Глава муниципального образования</w:t>
      </w:r>
      <w:r w:rsidR="00300FF3" w:rsidRPr="002F006C">
        <w:rPr>
          <w:rFonts w:ascii="Times New Roman" w:hAnsi="Times New Roman" w:cs="Times New Roman"/>
          <w:sz w:val="24"/>
          <w:szCs w:val="24"/>
        </w:rPr>
        <w:t>-</w:t>
      </w:r>
    </w:p>
    <w:p w:rsidR="00415D0F" w:rsidRPr="00F11DBE" w:rsidRDefault="00300FF3" w:rsidP="00F11DBE">
      <w:pPr>
        <w:spacing w:after="0" w:line="240" w:lineRule="auto"/>
        <w:rPr>
          <w:rFonts w:ascii="Times New Roman" w:hAnsi="Times New Roman" w:cs="Times New Roman"/>
          <w:sz w:val="24"/>
          <w:szCs w:val="24"/>
        </w:rPr>
        <w:sectPr w:rsidR="00415D0F" w:rsidRPr="00F11DBE" w:rsidSect="008D5B03">
          <w:headerReference w:type="default" r:id="rId9"/>
          <w:pgSz w:w="11906" w:h="16838"/>
          <w:pgMar w:top="454" w:right="850" w:bottom="454" w:left="1418" w:header="0" w:footer="0" w:gutter="0"/>
          <w:cols w:space="720"/>
          <w:noEndnote/>
        </w:sectPr>
      </w:pPr>
      <w:r w:rsidRPr="002F006C">
        <w:rPr>
          <w:rFonts w:ascii="Times New Roman" w:hAnsi="Times New Roman" w:cs="Times New Roman"/>
          <w:bCs/>
          <w:color w:val="000000"/>
          <w:sz w:val="24"/>
          <w:szCs w:val="24"/>
        </w:rPr>
        <w:t>сельское поселение «Шибертуйское</w:t>
      </w:r>
      <w:r w:rsidRPr="002F006C">
        <w:rPr>
          <w:rFonts w:ascii="Times New Roman" w:hAnsi="Times New Roman" w:cs="Times New Roman"/>
          <w:color w:val="000000"/>
          <w:sz w:val="24"/>
          <w:szCs w:val="24"/>
        </w:rPr>
        <w:t xml:space="preserve">»                                    </w:t>
      </w:r>
      <w:r w:rsidR="002F006C">
        <w:rPr>
          <w:rFonts w:ascii="Times New Roman" w:hAnsi="Times New Roman" w:cs="Times New Roman"/>
          <w:color w:val="000000"/>
          <w:sz w:val="24"/>
          <w:szCs w:val="24"/>
        </w:rPr>
        <w:t xml:space="preserve">                        </w:t>
      </w:r>
      <w:r w:rsidRPr="002F006C">
        <w:rPr>
          <w:rFonts w:ascii="Times New Roman" w:hAnsi="Times New Roman" w:cs="Times New Roman"/>
          <w:color w:val="000000"/>
          <w:sz w:val="24"/>
          <w:szCs w:val="24"/>
        </w:rPr>
        <w:t xml:space="preserve">  </w:t>
      </w:r>
      <w:proofErr w:type="spellStart"/>
      <w:r w:rsidRPr="002F006C">
        <w:rPr>
          <w:rFonts w:ascii="Times New Roman" w:hAnsi="Times New Roman" w:cs="Times New Roman"/>
          <w:color w:val="000000"/>
          <w:sz w:val="24"/>
          <w:szCs w:val="24"/>
        </w:rPr>
        <w:t>Шоймполов</w:t>
      </w:r>
      <w:proofErr w:type="spellEnd"/>
      <w:r w:rsidRPr="002F006C">
        <w:rPr>
          <w:rFonts w:ascii="Times New Roman" w:hAnsi="Times New Roman" w:cs="Times New Roman"/>
          <w:color w:val="000000"/>
          <w:sz w:val="24"/>
          <w:szCs w:val="24"/>
        </w:rPr>
        <w:t xml:space="preserve"> Ц-Д.Ц.</w:t>
      </w:r>
    </w:p>
    <w:p w:rsidR="00415D0F" w:rsidRPr="00415D0F" w:rsidRDefault="00415D0F" w:rsidP="00F11DBE">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p>
    <w:p w:rsidR="00415D0F" w:rsidRPr="00415D0F" w:rsidRDefault="00415D0F" w:rsidP="00415D0F">
      <w:pPr>
        <w:widowControl w:val="0"/>
        <w:autoSpaceDE w:val="0"/>
        <w:autoSpaceDN w:val="0"/>
        <w:adjustRightInd w:val="0"/>
        <w:spacing w:after="0" w:line="240" w:lineRule="exact"/>
        <w:ind w:firstLine="5245"/>
        <w:jc w:val="right"/>
        <w:rPr>
          <w:rFonts w:ascii="Times New Roman" w:eastAsia="Times New Roman" w:hAnsi="Times New Roman" w:cs="Times New Roman"/>
          <w:sz w:val="24"/>
          <w:szCs w:val="24"/>
          <w:lang w:eastAsia="ru-RU"/>
        </w:rPr>
      </w:pPr>
    </w:p>
    <w:p w:rsidR="00415D0F" w:rsidRPr="00415D0F" w:rsidRDefault="00415D0F" w:rsidP="00580355">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bookmarkStart w:id="0" w:name="Par46"/>
      <w:bookmarkEnd w:id="0"/>
      <w:r w:rsidRPr="00415D0F">
        <w:rPr>
          <w:rFonts w:ascii="Times New Roman" w:eastAsia="Times New Roman" w:hAnsi="Times New Roman" w:cs="Times New Roman"/>
          <w:b/>
          <w:bCs/>
          <w:sz w:val="24"/>
          <w:szCs w:val="24"/>
          <w:lang w:eastAsia="ru-RU"/>
        </w:rPr>
        <w:t>Паспорт</w:t>
      </w:r>
    </w:p>
    <w:p w:rsidR="00984B59" w:rsidRPr="00984B59" w:rsidRDefault="00415D0F" w:rsidP="0058035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15D0F">
        <w:rPr>
          <w:rFonts w:ascii="Times New Roman" w:eastAsia="Times New Roman" w:hAnsi="Times New Roman" w:cs="Times New Roman"/>
          <w:b/>
          <w:bCs/>
          <w:sz w:val="24"/>
          <w:szCs w:val="24"/>
          <w:lang w:eastAsia="ru-RU"/>
        </w:rPr>
        <w:t xml:space="preserve">Муниципальной  программы  «Формирование современной городской </w:t>
      </w:r>
    </w:p>
    <w:p w:rsidR="00415D0F" w:rsidRPr="00415D0F" w:rsidRDefault="00415D0F" w:rsidP="0058035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15D0F">
        <w:rPr>
          <w:rFonts w:ascii="Times New Roman" w:eastAsia="Times New Roman" w:hAnsi="Times New Roman" w:cs="Times New Roman"/>
          <w:b/>
          <w:bCs/>
          <w:sz w:val="24"/>
          <w:szCs w:val="24"/>
          <w:lang w:eastAsia="ru-RU"/>
        </w:rPr>
        <w:t>среды на территории муниципального образования</w:t>
      </w:r>
      <w:r w:rsidR="00300FF3">
        <w:rPr>
          <w:rFonts w:ascii="Times New Roman" w:eastAsia="Times New Roman" w:hAnsi="Times New Roman" w:cs="Times New Roman"/>
          <w:b/>
          <w:bCs/>
          <w:sz w:val="24"/>
          <w:szCs w:val="24"/>
          <w:lang w:eastAsia="ru-RU"/>
        </w:rPr>
        <w:t>-</w:t>
      </w:r>
    </w:p>
    <w:p w:rsidR="00415D0F" w:rsidRPr="00415D0F" w:rsidRDefault="00300FF3" w:rsidP="0058035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00FF3">
        <w:rPr>
          <w:rFonts w:ascii="Times New Roman" w:hAnsi="Times New Roman" w:cs="Times New Roman"/>
          <w:b/>
          <w:bCs/>
          <w:color w:val="000000"/>
          <w:sz w:val="24"/>
          <w:szCs w:val="24"/>
        </w:rPr>
        <w:t>сельское поселение «Шибертуйское</w:t>
      </w:r>
      <w:r w:rsidRPr="00300FF3">
        <w:rPr>
          <w:rFonts w:ascii="Times New Roman" w:hAnsi="Times New Roman" w:cs="Times New Roman"/>
          <w:b/>
          <w:color w:val="000000"/>
          <w:sz w:val="24"/>
          <w:szCs w:val="24"/>
        </w:rPr>
        <w:t>»</w:t>
      </w:r>
      <w:r>
        <w:rPr>
          <w:rFonts w:ascii="Times New Roman" w:hAnsi="Times New Roman" w:cs="Times New Roman"/>
          <w:color w:val="000000"/>
          <w:sz w:val="28"/>
          <w:szCs w:val="28"/>
        </w:rPr>
        <w:t xml:space="preserve">  </w:t>
      </w:r>
      <w:r>
        <w:rPr>
          <w:rFonts w:ascii="Times New Roman" w:eastAsia="Times New Roman" w:hAnsi="Times New Roman" w:cs="Times New Roman"/>
          <w:b/>
          <w:bCs/>
          <w:sz w:val="24"/>
          <w:szCs w:val="24"/>
          <w:lang w:eastAsia="ru-RU"/>
        </w:rPr>
        <w:t>на 2018-2022 годы</w:t>
      </w:r>
      <w:r w:rsidR="00415D0F" w:rsidRPr="00415D0F">
        <w:rPr>
          <w:rFonts w:ascii="Times New Roman" w:eastAsia="Times New Roman" w:hAnsi="Times New Roman" w:cs="Times New Roman"/>
          <w:b/>
          <w:bCs/>
          <w:sz w:val="24"/>
          <w:szCs w:val="24"/>
          <w:lang w:eastAsia="ru-RU"/>
        </w:rPr>
        <w:t>»</w:t>
      </w:r>
    </w:p>
    <w:p w:rsidR="00415D0F" w:rsidRPr="00415D0F" w:rsidRDefault="00415D0F" w:rsidP="00415D0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bl>
      <w:tblPr>
        <w:tblW w:w="963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44"/>
        <w:gridCol w:w="6094"/>
      </w:tblGrid>
      <w:tr w:rsidR="00415D0F" w:rsidRPr="00415D0F" w:rsidTr="008D5B03">
        <w:tc>
          <w:tcPr>
            <w:tcW w:w="3544" w:type="dxa"/>
          </w:tcPr>
          <w:p w:rsidR="00415D0F" w:rsidRPr="00415D0F" w:rsidRDefault="00415D0F" w:rsidP="00B308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Наименование </w:t>
            </w:r>
            <w:r w:rsidR="00B308CD">
              <w:rPr>
                <w:rFonts w:ascii="Times New Roman" w:eastAsia="Times New Roman" w:hAnsi="Times New Roman" w:cs="Times New Roman"/>
                <w:sz w:val="24"/>
                <w:szCs w:val="24"/>
                <w:lang w:eastAsia="ru-RU"/>
              </w:rPr>
              <w:t>муниципальной п</w:t>
            </w:r>
            <w:r w:rsidRPr="00415D0F">
              <w:rPr>
                <w:rFonts w:ascii="Times New Roman" w:eastAsia="Times New Roman" w:hAnsi="Times New Roman" w:cs="Times New Roman"/>
                <w:sz w:val="24"/>
                <w:szCs w:val="24"/>
                <w:lang w:eastAsia="ru-RU"/>
              </w:rPr>
              <w:t>рограммы</w:t>
            </w:r>
          </w:p>
        </w:tc>
        <w:tc>
          <w:tcPr>
            <w:tcW w:w="6094" w:type="dxa"/>
          </w:tcPr>
          <w:p w:rsidR="00415D0F" w:rsidRPr="00415D0F" w:rsidRDefault="00415D0F" w:rsidP="007200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«Формирование современной городской среды на территории муниципального образования </w:t>
            </w:r>
            <w:r w:rsidR="00300FF3">
              <w:rPr>
                <w:rFonts w:ascii="Times New Roman" w:eastAsia="Times New Roman" w:hAnsi="Times New Roman" w:cs="Times New Roman"/>
                <w:sz w:val="24"/>
                <w:szCs w:val="24"/>
                <w:lang w:eastAsia="ru-RU"/>
              </w:rPr>
              <w:t>-</w:t>
            </w:r>
            <w:r w:rsidRPr="00415D0F">
              <w:rPr>
                <w:rFonts w:ascii="Times New Roman" w:eastAsia="Times New Roman" w:hAnsi="Times New Roman" w:cs="Times New Roman"/>
                <w:sz w:val="24"/>
                <w:szCs w:val="24"/>
                <w:lang w:eastAsia="ru-RU"/>
              </w:rPr>
              <w:t xml:space="preserve"> </w:t>
            </w:r>
            <w:r w:rsidR="00300FF3" w:rsidRPr="00300FF3">
              <w:rPr>
                <w:rFonts w:ascii="Times New Roman" w:hAnsi="Times New Roman" w:cs="Times New Roman"/>
                <w:bCs/>
                <w:color w:val="000000"/>
                <w:sz w:val="24"/>
                <w:szCs w:val="24"/>
              </w:rPr>
              <w:t>сельское поселение «Шибертуйское</w:t>
            </w:r>
            <w:r w:rsidR="00300FF3" w:rsidRPr="00300FF3">
              <w:rPr>
                <w:rFonts w:ascii="Times New Roman" w:hAnsi="Times New Roman" w:cs="Times New Roman"/>
                <w:color w:val="000000"/>
                <w:sz w:val="24"/>
                <w:szCs w:val="24"/>
              </w:rPr>
              <w:t>»</w:t>
            </w:r>
            <w:r w:rsidR="00300FF3" w:rsidRPr="00300FF3">
              <w:rPr>
                <w:rFonts w:ascii="Times New Roman" w:hAnsi="Times New Roman" w:cs="Times New Roman"/>
                <w:color w:val="000000"/>
                <w:sz w:val="28"/>
                <w:szCs w:val="28"/>
              </w:rPr>
              <w:t xml:space="preserve"> </w:t>
            </w:r>
            <w:r w:rsidR="00300FF3">
              <w:rPr>
                <w:rFonts w:ascii="Times New Roman" w:hAnsi="Times New Roman" w:cs="Times New Roman"/>
                <w:color w:val="000000"/>
                <w:sz w:val="28"/>
                <w:szCs w:val="28"/>
              </w:rPr>
              <w:t xml:space="preserve"> </w:t>
            </w:r>
            <w:r w:rsidR="00300FF3">
              <w:rPr>
                <w:rFonts w:ascii="Times New Roman" w:eastAsia="Times New Roman" w:hAnsi="Times New Roman" w:cs="Times New Roman"/>
                <w:sz w:val="24"/>
                <w:szCs w:val="24"/>
                <w:lang w:eastAsia="ru-RU"/>
              </w:rPr>
              <w:t xml:space="preserve"> на 2018-2022 годы</w:t>
            </w:r>
            <w:r w:rsidRPr="00415D0F">
              <w:rPr>
                <w:rFonts w:ascii="Times New Roman" w:eastAsia="Times New Roman" w:hAnsi="Times New Roman" w:cs="Times New Roman"/>
                <w:sz w:val="24"/>
                <w:szCs w:val="24"/>
                <w:lang w:eastAsia="ru-RU"/>
              </w:rPr>
              <w:t>»  (далее - Программа)</w:t>
            </w:r>
          </w:p>
        </w:tc>
      </w:tr>
      <w:tr w:rsidR="00415D0F" w:rsidRPr="00415D0F" w:rsidTr="00BF07D0">
        <w:trPr>
          <w:trHeight w:val="515"/>
        </w:trPr>
        <w:tc>
          <w:tcPr>
            <w:tcW w:w="3544" w:type="dxa"/>
          </w:tcPr>
          <w:p w:rsidR="00415D0F" w:rsidRPr="00415D0F" w:rsidRDefault="00415D0F" w:rsidP="00415D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Ответственный исполнитель </w:t>
            </w:r>
            <w:r w:rsidR="00B308CD">
              <w:rPr>
                <w:rFonts w:ascii="Times New Roman" w:eastAsia="Times New Roman" w:hAnsi="Times New Roman" w:cs="Times New Roman"/>
                <w:sz w:val="24"/>
                <w:szCs w:val="24"/>
                <w:lang w:eastAsia="ru-RU"/>
              </w:rPr>
              <w:t>муниципальной п</w:t>
            </w:r>
            <w:r w:rsidR="00B308CD" w:rsidRPr="00415D0F">
              <w:rPr>
                <w:rFonts w:ascii="Times New Roman" w:eastAsia="Times New Roman" w:hAnsi="Times New Roman" w:cs="Times New Roman"/>
                <w:sz w:val="24"/>
                <w:szCs w:val="24"/>
                <w:lang w:eastAsia="ru-RU"/>
              </w:rPr>
              <w:t>рограммы</w:t>
            </w:r>
          </w:p>
        </w:tc>
        <w:tc>
          <w:tcPr>
            <w:tcW w:w="6094" w:type="dxa"/>
          </w:tcPr>
          <w:p w:rsidR="00415D0F" w:rsidRPr="00415D0F" w:rsidRDefault="00300FF3" w:rsidP="00415D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МО-СП «Шибертуйское»</w:t>
            </w:r>
          </w:p>
          <w:p w:rsidR="00415D0F" w:rsidRPr="00415D0F" w:rsidRDefault="00415D0F" w:rsidP="00415D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15D0F" w:rsidRPr="00415D0F" w:rsidTr="008D5B03">
        <w:trPr>
          <w:trHeight w:val="975"/>
        </w:trPr>
        <w:tc>
          <w:tcPr>
            <w:tcW w:w="3544" w:type="dxa"/>
          </w:tcPr>
          <w:p w:rsidR="00415D0F" w:rsidRPr="00415D0F" w:rsidRDefault="00415D0F" w:rsidP="00415D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Соисполнители </w:t>
            </w:r>
            <w:r w:rsidR="00B308CD">
              <w:rPr>
                <w:rFonts w:ascii="Times New Roman" w:eastAsia="Times New Roman" w:hAnsi="Times New Roman" w:cs="Times New Roman"/>
                <w:sz w:val="24"/>
                <w:szCs w:val="24"/>
                <w:lang w:eastAsia="ru-RU"/>
              </w:rPr>
              <w:t>муниципальной п</w:t>
            </w:r>
            <w:r w:rsidR="00B308CD" w:rsidRPr="00415D0F">
              <w:rPr>
                <w:rFonts w:ascii="Times New Roman" w:eastAsia="Times New Roman" w:hAnsi="Times New Roman" w:cs="Times New Roman"/>
                <w:sz w:val="24"/>
                <w:szCs w:val="24"/>
                <w:lang w:eastAsia="ru-RU"/>
              </w:rPr>
              <w:t>рограммы</w:t>
            </w:r>
            <w:r w:rsidRPr="00415D0F">
              <w:rPr>
                <w:rFonts w:ascii="Times New Roman" w:eastAsia="Times New Roman" w:hAnsi="Times New Roman" w:cs="Times New Roman"/>
                <w:sz w:val="24"/>
                <w:szCs w:val="24"/>
                <w:lang w:eastAsia="ru-RU"/>
              </w:rPr>
              <w:t xml:space="preserve"> </w:t>
            </w:r>
          </w:p>
        </w:tc>
        <w:tc>
          <w:tcPr>
            <w:tcW w:w="6094" w:type="dxa"/>
          </w:tcPr>
          <w:p w:rsidR="00580355" w:rsidRPr="00415D0F" w:rsidRDefault="00580355" w:rsidP="00415D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Заинтересованные лица</w:t>
            </w:r>
            <w:r w:rsidR="003B59EF">
              <w:rPr>
                <w:rFonts w:ascii="Times New Roman" w:eastAsia="Times New Roman" w:hAnsi="Times New Roman" w:cs="Times New Roman"/>
                <w:sz w:val="24"/>
                <w:szCs w:val="24"/>
                <w:lang w:eastAsia="ru-RU"/>
              </w:rPr>
              <w:t xml:space="preserve"> (физические лица, юридические лица)</w:t>
            </w:r>
            <w:proofErr w:type="gramStart"/>
            <w:r w:rsidR="00F044DE">
              <w:rPr>
                <w:rFonts w:ascii="Times New Roman" w:eastAsia="Times New Roman" w:hAnsi="Times New Roman" w:cs="Times New Roman"/>
                <w:sz w:val="24"/>
                <w:szCs w:val="24"/>
                <w:lang w:eastAsia="ru-RU"/>
              </w:rPr>
              <w:t>,</w:t>
            </w:r>
            <w:proofErr w:type="spellStart"/>
            <w:r w:rsidR="00F044DE">
              <w:rPr>
                <w:rFonts w:ascii="Times New Roman" w:eastAsia="Times New Roman" w:hAnsi="Times New Roman" w:cs="Times New Roman"/>
                <w:sz w:val="24"/>
                <w:szCs w:val="24"/>
                <w:lang w:eastAsia="ru-RU"/>
              </w:rPr>
              <w:t>Т</w:t>
            </w:r>
            <w:proofErr w:type="gramEnd"/>
            <w:r w:rsidR="00F044DE">
              <w:rPr>
                <w:rFonts w:ascii="Times New Roman" w:eastAsia="Times New Roman" w:hAnsi="Times New Roman" w:cs="Times New Roman"/>
                <w:sz w:val="24"/>
                <w:szCs w:val="24"/>
                <w:lang w:eastAsia="ru-RU"/>
              </w:rPr>
              <w:t>ОСы</w:t>
            </w:r>
            <w:proofErr w:type="spellEnd"/>
            <w:r w:rsidR="00F044DE">
              <w:rPr>
                <w:rFonts w:ascii="Times New Roman" w:eastAsia="Times New Roman" w:hAnsi="Times New Roman" w:cs="Times New Roman"/>
                <w:sz w:val="24"/>
                <w:szCs w:val="24"/>
                <w:lang w:eastAsia="ru-RU"/>
              </w:rPr>
              <w:t xml:space="preserve">, </w:t>
            </w:r>
            <w:proofErr w:type="spellStart"/>
            <w:r w:rsidR="00F044DE">
              <w:rPr>
                <w:rFonts w:ascii="Times New Roman" w:eastAsia="Times New Roman" w:hAnsi="Times New Roman" w:cs="Times New Roman"/>
                <w:sz w:val="24"/>
                <w:szCs w:val="24"/>
                <w:lang w:eastAsia="ru-RU"/>
              </w:rPr>
              <w:t>фунционирующие</w:t>
            </w:r>
            <w:proofErr w:type="spellEnd"/>
            <w:r w:rsidR="00F044DE">
              <w:rPr>
                <w:rFonts w:ascii="Times New Roman" w:eastAsia="Times New Roman" w:hAnsi="Times New Roman" w:cs="Times New Roman"/>
                <w:sz w:val="24"/>
                <w:szCs w:val="24"/>
                <w:lang w:eastAsia="ru-RU"/>
              </w:rPr>
              <w:t xml:space="preserve"> на территории поселения</w:t>
            </w:r>
          </w:p>
        </w:tc>
      </w:tr>
      <w:tr w:rsidR="002B5451" w:rsidRPr="00415D0F" w:rsidTr="008D5B03">
        <w:trPr>
          <w:trHeight w:val="975"/>
        </w:trPr>
        <w:tc>
          <w:tcPr>
            <w:tcW w:w="3544" w:type="dxa"/>
          </w:tcPr>
          <w:p w:rsidR="002B5451" w:rsidRDefault="002B5451" w:rsidP="00415D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Программно-целевые инструменты </w:t>
            </w:r>
            <w:r w:rsidR="003B59EF">
              <w:rPr>
                <w:rFonts w:ascii="Times New Roman" w:eastAsia="Times New Roman" w:hAnsi="Times New Roman" w:cs="Times New Roman"/>
                <w:sz w:val="24"/>
                <w:szCs w:val="24"/>
                <w:lang w:eastAsia="ru-RU"/>
              </w:rPr>
              <w:t>муниципальной п</w:t>
            </w:r>
            <w:r w:rsidR="003B59EF" w:rsidRPr="00415D0F">
              <w:rPr>
                <w:rFonts w:ascii="Times New Roman" w:eastAsia="Times New Roman" w:hAnsi="Times New Roman" w:cs="Times New Roman"/>
                <w:sz w:val="24"/>
                <w:szCs w:val="24"/>
                <w:lang w:eastAsia="ru-RU"/>
              </w:rPr>
              <w:t>рограммы</w:t>
            </w:r>
          </w:p>
        </w:tc>
        <w:tc>
          <w:tcPr>
            <w:tcW w:w="6094" w:type="dxa"/>
          </w:tcPr>
          <w:p w:rsidR="002B5451" w:rsidRDefault="00487192" w:rsidP="00300FF3">
            <w:pPr>
              <w:pStyle w:val="aa"/>
              <w:widowControl w:val="0"/>
              <w:autoSpaceDE w:val="0"/>
              <w:autoSpaceDN w:val="0"/>
              <w:adjustRightInd w:val="0"/>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Меры муниципального регулирования в сфере реализации программы </w:t>
            </w:r>
            <w:r w:rsidRPr="00415D0F">
              <w:rPr>
                <w:rFonts w:ascii="Times New Roman" w:eastAsia="Times New Roman" w:hAnsi="Times New Roman" w:cs="Times New Roman"/>
                <w:sz w:val="24"/>
                <w:szCs w:val="24"/>
                <w:lang w:eastAsia="ru-RU"/>
              </w:rPr>
              <w:t>«Формирование современной городской среды на террито</w:t>
            </w:r>
            <w:r w:rsidR="00300FF3">
              <w:rPr>
                <w:rFonts w:ascii="Times New Roman" w:eastAsia="Times New Roman" w:hAnsi="Times New Roman" w:cs="Times New Roman"/>
                <w:sz w:val="24"/>
                <w:szCs w:val="24"/>
                <w:lang w:eastAsia="ru-RU"/>
              </w:rPr>
              <w:t>рии муниципального образовани</w:t>
            </w:r>
            <w:proofErr w:type="gramStart"/>
            <w:r w:rsidR="00300FF3">
              <w:rPr>
                <w:rFonts w:ascii="Times New Roman" w:eastAsia="Times New Roman" w:hAnsi="Times New Roman" w:cs="Times New Roman"/>
                <w:sz w:val="24"/>
                <w:szCs w:val="24"/>
                <w:lang w:eastAsia="ru-RU"/>
              </w:rPr>
              <w:t>я-</w:t>
            </w:r>
            <w:proofErr w:type="gramEnd"/>
            <w:r w:rsidR="00300FF3">
              <w:rPr>
                <w:rFonts w:ascii="Times New Roman" w:eastAsia="Times New Roman" w:hAnsi="Times New Roman" w:cs="Times New Roman"/>
                <w:sz w:val="24"/>
                <w:szCs w:val="24"/>
                <w:lang w:eastAsia="ru-RU"/>
              </w:rPr>
              <w:t xml:space="preserve"> </w:t>
            </w:r>
            <w:r w:rsidR="00300FF3" w:rsidRPr="00300FF3">
              <w:rPr>
                <w:rFonts w:ascii="Times New Roman" w:hAnsi="Times New Roman" w:cs="Times New Roman"/>
                <w:bCs/>
                <w:color w:val="000000"/>
                <w:sz w:val="24"/>
                <w:szCs w:val="24"/>
              </w:rPr>
              <w:t>сельское поселение «Шибертуйское</w:t>
            </w:r>
            <w:r w:rsidR="00300FF3" w:rsidRPr="00300FF3">
              <w:rPr>
                <w:rFonts w:ascii="Times New Roman" w:hAnsi="Times New Roman" w:cs="Times New Roman"/>
                <w:color w:val="000000"/>
                <w:sz w:val="24"/>
                <w:szCs w:val="24"/>
              </w:rPr>
              <w:t>»</w:t>
            </w:r>
            <w:r w:rsidR="00300FF3">
              <w:rPr>
                <w:rFonts w:ascii="Times New Roman" w:hAnsi="Times New Roman" w:cs="Times New Roman"/>
                <w:color w:val="000000"/>
                <w:sz w:val="24"/>
                <w:szCs w:val="24"/>
              </w:rPr>
              <w:t xml:space="preserve"> </w:t>
            </w:r>
            <w:r w:rsidRPr="00415D0F">
              <w:rPr>
                <w:rFonts w:ascii="Times New Roman" w:eastAsia="Times New Roman" w:hAnsi="Times New Roman" w:cs="Times New Roman"/>
                <w:sz w:val="24"/>
                <w:szCs w:val="24"/>
                <w:lang w:eastAsia="ru-RU"/>
              </w:rPr>
              <w:t>на 2018-2022 год</w:t>
            </w:r>
            <w:r w:rsidR="00300FF3">
              <w:rPr>
                <w:rFonts w:ascii="Times New Roman" w:eastAsia="Times New Roman" w:hAnsi="Times New Roman" w:cs="Times New Roman"/>
                <w:sz w:val="24"/>
                <w:szCs w:val="24"/>
                <w:lang w:eastAsia="ru-RU"/>
              </w:rPr>
              <w:t>ы</w:t>
            </w:r>
            <w:r w:rsidRPr="00415D0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направлены на достижение целей путем выполнения программных мероприятий с использованием субсидии Федерального и Республиканского бюджетов.</w:t>
            </w:r>
          </w:p>
        </w:tc>
      </w:tr>
      <w:tr w:rsidR="00415D0F" w:rsidRPr="00415D0F" w:rsidTr="003B59EF">
        <w:trPr>
          <w:trHeight w:val="872"/>
        </w:trPr>
        <w:tc>
          <w:tcPr>
            <w:tcW w:w="3544" w:type="dxa"/>
          </w:tcPr>
          <w:p w:rsidR="00415D0F" w:rsidRPr="00415D0F" w:rsidRDefault="00564783" w:rsidP="0056478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w:t>
            </w:r>
            <w:r w:rsidR="00415D0F" w:rsidRPr="00415D0F">
              <w:rPr>
                <w:rFonts w:ascii="Times New Roman" w:eastAsia="Times New Roman" w:hAnsi="Times New Roman" w:cs="Times New Roman"/>
                <w:sz w:val="24"/>
                <w:szCs w:val="24"/>
                <w:lang w:eastAsia="ru-RU"/>
              </w:rPr>
              <w:t xml:space="preserve">ель </w:t>
            </w:r>
            <w:r>
              <w:rPr>
                <w:rFonts w:ascii="Times New Roman" w:eastAsia="Times New Roman" w:hAnsi="Times New Roman" w:cs="Times New Roman"/>
                <w:sz w:val="24"/>
                <w:szCs w:val="24"/>
                <w:lang w:eastAsia="ru-RU"/>
              </w:rPr>
              <w:t>муниципальной программы</w:t>
            </w:r>
          </w:p>
        </w:tc>
        <w:tc>
          <w:tcPr>
            <w:tcW w:w="6094" w:type="dxa"/>
          </w:tcPr>
          <w:p w:rsidR="00415D0F" w:rsidRPr="00415D0F" w:rsidRDefault="00E05A67" w:rsidP="00842C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качества и комфорта</w:t>
            </w:r>
            <w:r w:rsidR="00BB6D19" w:rsidRPr="00415D0F">
              <w:rPr>
                <w:rFonts w:ascii="Times New Roman" w:eastAsia="Times New Roman" w:hAnsi="Times New Roman" w:cs="Times New Roman"/>
                <w:sz w:val="24"/>
                <w:szCs w:val="24"/>
                <w:lang w:eastAsia="ru-RU"/>
              </w:rPr>
              <w:t xml:space="preserve"> </w:t>
            </w:r>
            <w:r w:rsidR="00842C7F">
              <w:rPr>
                <w:rFonts w:ascii="Times New Roman" w:eastAsia="Times New Roman" w:hAnsi="Times New Roman" w:cs="Times New Roman"/>
                <w:sz w:val="24"/>
                <w:szCs w:val="24"/>
                <w:lang w:eastAsia="ru-RU"/>
              </w:rPr>
              <w:t xml:space="preserve">в </w:t>
            </w:r>
            <w:r w:rsidR="00BB6D19" w:rsidRPr="00415D0F">
              <w:rPr>
                <w:rFonts w:ascii="Times New Roman" w:eastAsia="Times New Roman" w:hAnsi="Times New Roman" w:cs="Times New Roman"/>
                <w:sz w:val="24"/>
                <w:szCs w:val="24"/>
                <w:lang w:eastAsia="ru-RU"/>
              </w:rPr>
              <w:t>местах общего пользования жителей.</w:t>
            </w:r>
          </w:p>
        </w:tc>
      </w:tr>
      <w:tr w:rsidR="00415D0F" w:rsidRPr="00415D0F" w:rsidTr="008D5B03">
        <w:tc>
          <w:tcPr>
            <w:tcW w:w="3544" w:type="dxa"/>
          </w:tcPr>
          <w:p w:rsidR="00415D0F" w:rsidRPr="00415D0F" w:rsidRDefault="00564783" w:rsidP="00415D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415D0F" w:rsidRPr="00415D0F">
              <w:rPr>
                <w:rFonts w:ascii="Times New Roman" w:eastAsia="Times New Roman" w:hAnsi="Times New Roman" w:cs="Times New Roman"/>
                <w:sz w:val="24"/>
                <w:szCs w:val="24"/>
                <w:lang w:eastAsia="ru-RU"/>
              </w:rPr>
              <w:t xml:space="preserve">адачи </w:t>
            </w:r>
            <w:r>
              <w:rPr>
                <w:rFonts w:ascii="Times New Roman" w:eastAsia="Times New Roman" w:hAnsi="Times New Roman" w:cs="Times New Roman"/>
                <w:sz w:val="24"/>
                <w:szCs w:val="24"/>
                <w:lang w:eastAsia="ru-RU"/>
              </w:rPr>
              <w:t>муниципальной программы</w:t>
            </w:r>
          </w:p>
          <w:p w:rsidR="00415D0F" w:rsidRPr="00415D0F" w:rsidRDefault="00415D0F" w:rsidP="00415D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94" w:type="dxa"/>
          </w:tcPr>
          <w:p w:rsidR="00415D0F" w:rsidRPr="00415D0F" w:rsidRDefault="002B5451" w:rsidP="00415D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уровня</w:t>
            </w:r>
            <w:r w:rsidRPr="00415D0F">
              <w:rPr>
                <w:rFonts w:ascii="Times New Roman" w:eastAsia="Times New Roman" w:hAnsi="Times New Roman" w:cs="Times New Roman"/>
                <w:sz w:val="24"/>
                <w:szCs w:val="24"/>
                <w:lang w:eastAsia="ru-RU"/>
              </w:rPr>
              <w:t xml:space="preserve"> благоустр</w:t>
            </w:r>
            <w:r>
              <w:rPr>
                <w:rFonts w:ascii="Times New Roman" w:eastAsia="Times New Roman" w:hAnsi="Times New Roman" w:cs="Times New Roman"/>
                <w:sz w:val="24"/>
                <w:szCs w:val="24"/>
                <w:lang w:eastAsia="ru-RU"/>
              </w:rPr>
              <w:t>ойства</w:t>
            </w:r>
            <w:r w:rsidR="00415D0F" w:rsidRPr="00415D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общественных</w:t>
            </w:r>
            <w:r w:rsidRPr="00415D0F">
              <w:rPr>
                <w:rFonts w:ascii="Times New Roman" w:eastAsia="Times New Roman" w:hAnsi="Times New Roman" w:cs="Times New Roman"/>
                <w:sz w:val="24"/>
                <w:szCs w:val="24"/>
                <w:lang w:eastAsia="ru-RU"/>
              </w:rPr>
              <w:t xml:space="preserve"> </w:t>
            </w:r>
            <w:r w:rsidR="00415D0F" w:rsidRPr="00415D0F">
              <w:rPr>
                <w:rFonts w:ascii="Times New Roman" w:eastAsia="Times New Roman" w:hAnsi="Times New Roman" w:cs="Times New Roman"/>
                <w:sz w:val="24"/>
                <w:szCs w:val="24"/>
                <w:lang w:eastAsia="ru-RU"/>
              </w:rPr>
              <w:t>территорий.</w:t>
            </w:r>
          </w:p>
          <w:p w:rsidR="00415D0F" w:rsidRPr="00415D0F" w:rsidRDefault="00415D0F" w:rsidP="00300F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Повышения </w:t>
            </w:r>
            <w:proofErr w:type="gramStart"/>
            <w:r w:rsidRPr="00415D0F">
              <w:rPr>
                <w:rFonts w:ascii="Times New Roman" w:eastAsia="Times New Roman" w:hAnsi="Times New Roman" w:cs="Times New Roman"/>
                <w:sz w:val="24"/>
                <w:szCs w:val="24"/>
                <w:lang w:eastAsia="ru-RU"/>
              </w:rPr>
              <w:t xml:space="preserve">уровня комфортности проживания населения </w:t>
            </w:r>
            <w:r w:rsidR="00300FF3">
              <w:rPr>
                <w:rFonts w:ascii="Times New Roman" w:eastAsia="Times New Roman" w:hAnsi="Times New Roman" w:cs="Times New Roman"/>
                <w:sz w:val="24"/>
                <w:szCs w:val="24"/>
                <w:lang w:eastAsia="ru-RU"/>
              </w:rPr>
              <w:t>поселения</w:t>
            </w:r>
            <w:proofErr w:type="gramEnd"/>
          </w:p>
        </w:tc>
      </w:tr>
      <w:tr w:rsidR="00415D0F" w:rsidRPr="00415D0F" w:rsidTr="008D5B03">
        <w:tc>
          <w:tcPr>
            <w:tcW w:w="3544" w:type="dxa"/>
          </w:tcPr>
          <w:p w:rsidR="00415D0F" w:rsidRPr="00415D0F" w:rsidRDefault="00487192" w:rsidP="0048719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Целевые</w:t>
            </w:r>
            <w:r w:rsidR="00415D0F" w:rsidRPr="00415D0F">
              <w:rPr>
                <w:rFonts w:ascii="Times New Roman" w:eastAsia="Times New Roman" w:hAnsi="Times New Roman" w:cs="Times New Roman"/>
                <w:sz w:val="24"/>
                <w:szCs w:val="24"/>
                <w:lang w:eastAsia="ru-RU"/>
              </w:rPr>
              <w:t xml:space="preserve"> индикаторы реализации </w:t>
            </w:r>
            <w:r w:rsidR="003B59EF">
              <w:rPr>
                <w:rFonts w:ascii="Times New Roman" w:eastAsia="Times New Roman" w:hAnsi="Times New Roman" w:cs="Times New Roman"/>
                <w:sz w:val="24"/>
                <w:szCs w:val="24"/>
                <w:lang w:eastAsia="ru-RU"/>
              </w:rPr>
              <w:t>муниципальной п</w:t>
            </w:r>
            <w:r w:rsidR="003B59EF" w:rsidRPr="00415D0F">
              <w:rPr>
                <w:rFonts w:ascii="Times New Roman" w:eastAsia="Times New Roman" w:hAnsi="Times New Roman" w:cs="Times New Roman"/>
                <w:sz w:val="24"/>
                <w:szCs w:val="24"/>
                <w:lang w:eastAsia="ru-RU"/>
              </w:rPr>
              <w:t>рограммы</w:t>
            </w:r>
          </w:p>
        </w:tc>
        <w:tc>
          <w:tcPr>
            <w:tcW w:w="6094" w:type="dxa"/>
          </w:tcPr>
          <w:p w:rsidR="00604670" w:rsidRDefault="00604670" w:rsidP="00604670">
            <w:pPr>
              <w:spacing w:after="0" w:line="240" w:lineRule="auto"/>
              <w:rPr>
                <w:rFonts w:ascii="Times New Roman" w:hAnsi="Times New Roman" w:cs="Times New Roman"/>
              </w:rPr>
            </w:pPr>
            <w:r>
              <w:rPr>
                <w:rFonts w:ascii="Times New Roman" w:eastAsia="Times New Roman" w:hAnsi="Times New Roman" w:cs="Times New Roman"/>
                <w:sz w:val="24"/>
                <w:szCs w:val="24"/>
                <w:lang w:eastAsia="ru-RU"/>
              </w:rPr>
              <w:t>-</w:t>
            </w:r>
            <w:r w:rsidRPr="002C3D21">
              <w:rPr>
                <w:rFonts w:ascii="Times New Roman" w:hAnsi="Times New Roman" w:cs="Times New Roman"/>
              </w:rPr>
              <w:t xml:space="preserve"> </w:t>
            </w:r>
            <w:r w:rsidR="003B59EF">
              <w:rPr>
                <w:rFonts w:ascii="Times New Roman" w:hAnsi="Times New Roman" w:cs="Times New Roman"/>
              </w:rPr>
              <w:t>д</w:t>
            </w:r>
            <w:r w:rsidRPr="002C3D21">
              <w:rPr>
                <w:rFonts w:ascii="Times New Roman" w:hAnsi="Times New Roman" w:cs="Times New Roman"/>
              </w:rPr>
              <w:t xml:space="preserve">оля благоустроенных </w:t>
            </w:r>
            <w:r>
              <w:rPr>
                <w:rFonts w:ascii="Times New Roman" w:hAnsi="Times New Roman" w:cs="Times New Roman"/>
              </w:rPr>
              <w:t>общественных</w:t>
            </w:r>
            <w:r w:rsidRPr="002C3D21">
              <w:rPr>
                <w:rFonts w:ascii="Times New Roman" w:hAnsi="Times New Roman" w:cs="Times New Roman"/>
              </w:rPr>
              <w:t xml:space="preserve"> территорий в общем количестве </w:t>
            </w:r>
            <w:r>
              <w:rPr>
                <w:rFonts w:ascii="Times New Roman" w:hAnsi="Times New Roman" w:cs="Times New Roman"/>
              </w:rPr>
              <w:t>общественных</w:t>
            </w:r>
            <w:r w:rsidRPr="002C3D21">
              <w:rPr>
                <w:rFonts w:ascii="Times New Roman" w:hAnsi="Times New Roman" w:cs="Times New Roman"/>
              </w:rPr>
              <w:t xml:space="preserve"> территорий, подлежащих благоустройству с использованием субсидии в соответствии с планом на </w:t>
            </w:r>
            <w:r>
              <w:rPr>
                <w:rFonts w:ascii="Times New Roman" w:hAnsi="Times New Roman" w:cs="Times New Roman"/>
              </w:rPr>
              <w:t xml:space="preserve">очередной </w:t>
            </w:r>
            <w:r w:rsidRPr="002C3D21">
              <w:rPr>
                <w:rFonts w:ascii="Times New Roman" w:hAnsi="Times New Roman" w:cs="Times New Roman"/>
              </w:rPr>
              <w:t>финансовый год</w:t>
            </w:r>
            <w:r>
              <w:rPr>
                <w:rFonts w:ascii="Times New Roman" w:hAnsi="Times New Roman" w:cs="Times New Roman"/>
              </w:rPr>
              <w:t xml:space="preserve"> - %</w:t>
            </w:r>
          </w:p>
          <w:p w:rsidR="00604670" w:rsidRPr="00415D0F" w:rsidRDefault="00604670" w:rsidP="006046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15D0F">
              <w:rPr>
                <w:rFonts w:ascii="Times New Roman" w:eastAsia="Times New Roman" w:hAnsi="Times New Roman" w:cs="Times New Roman"/>
                <w:sz w:val="24"/>
                <w:szCs w:val="24"/>
                <w:lang w:eastAsia="ru-RU"/>
              </w:rPr>
              <w:t>количество благоустроенных общественных</w:t>
            </w:r>
            <w:r w:rsidRPr="00415D0F">
              <w:rPr>
                <w:rFonts w:ascii="Times New Roman" w:eastAsia="Times New Roman" w:hAnsi="Times New Roman" w:cs="Times New Roman"/>
                <w:sz w:val="24"/>
                <w:szCs w:val="24"/>
                <w:lang w:eastAsia="ru-RU"/>
              </w:rPr>
              <w:br/>
              <w:t>территорий, ед.;</w:t>
            </w:r>
          </w:p>
        </w:tc>
      </w:tr>
      <w:tr w:rsidR="000B3E81" w:rsidRPr="00415D0F" w:rsidTr="008D5B03">
        <w:tc>
          <w:tcPr>
            <w:tcW w:w="3544" w:type="dxa"/>
          </w:tcPr>
          <w:p w:rsidR="000B3E81" w:rsidRPr="00415D0F" w:rsidRDefault="000B3E81" w:rsidP="00991D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Мероприятия программы</w:t>
            </w:r>
          </w:p>
        </w:tc>
        <w:tc>
          <w:tcPr>
            <w:tcW w:w="6094" w:type="dxa"/>
          </w:tcPr>
          <w:p w:rsidR="000B3E81" w:rsidRPr="000B3E81" w:rsidRDefault="000B3E81" w:rsidP="00991D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3E81">
              <w:rPr>
                <w:rFonts w:ascii="Times New Roman" w:eastAsia="Times New Roman" w:hAnsi="Times New Roman" w:cs="Times New Roman"/>
                <w:color w:val="000000"/>
                <w:sz w:val="24"/>
                <w:szCs w:val="24"/>
                <w:lang w:eastAsia="ru-RU"/>
              </w:rPr>
              <w:t>Поддержка обустройства Общественных территорий</w:t>
            </w:r>
          </w:p>
        </w:tc>
      </w:tr>
      <w:tr w:rsidR="000B3E81" w:rsidRPr="00415D0F" w:rsidTr="008D5B03">
        <w:tc>
          <w:tcPr>
            <w:tcW w:w="3544" w:type="dxa"/>
          </w:tcPr>
          <w:p w:rsidR="000B3E81" w:rsidRPr="00415D0F" w:rsidRDefault="000B3E81" w:rsidP="00415D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Срок реализации </w:t>
            </w:r>
            <w:r>
              <w:rPr>
                <w:rFonts w:ascii="Times New Roman" w:eastAsia="Times New Roman" w:hAnsi="Times New Roman" w:cs="Times New Roman"/>
                <w:sz w:val="24"/>
                <w:szCs w:val="24"/>
                <w:lang w:eastAsia="ru-RU"/>
              </w:rPr>
              <w:t>муниципальной п</w:t>
            </w:r>
            <w:r w:rsidRPr="00415D0F">
              <w:rPr>
                <w:rFonts w:ascii="Times New Roman" w:eastAsia="Times New Roman" w:hAnsi="Times New Roman" w:cs="Times New Roman"/>
                <w:sz w:val="24"/>
                <w:szCs w:val="24"/>
                <w:lang w:eastAsia="ru-RU"/>
              </w:rPr>
              <w:t>рограммы</w:t>
            </w:r>
          </w:p>
        </w:tc>
        <w:tc>
          <w:tcPr>
            <w:tcW w:w="6094" w:type="dxa"/>
          </w:tcPr>
          <w:p w:rsidR="000B3E81" w:rsidRPr="00415D0F" w:rsidRDefault="000B3E81" w:rsidP="00051C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 2018-2022 год</w:t>
            </w:r>
            <w:r>
              <w:rPr>
                <w:rFonts w:ascii="Times New Roman" w:eastAsia="Times New Roman" w:hAnsi="Times New Roman" w:cs="Times New Roman"/>
                <w:sz w:val="24"/>
                <w:szCs w:val="24"/>
                <w:lang w:eastAsia="ru-RU"/>
              </w:rPr>
              <w:t>ы</w:t>
            </w:r>
          </w:p>
        </w:tc>
      </w:tr>
      <w:tr w:rsidR="000B3E81" w:rsidRPr="00415D0F" w:rsidTr="008D5B03">
        <w:tc>
          <w:tcPr>
            <w:tcW w:w="3544" w:type="dxa"/>
          </w:tcPr>
          <w:p w:rsidR="000B3E81" w:rsidRPr="00415D0F" w:rsidRDefault="000B3E81" w:rsidP="00415D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Объем</w:t>
            </w:r>
            <w:r>
              <w:rPr>
                <w:rFonts w:ascii="Times New Roman" w:eastAsia="Times New Roman" w:hAnsi="Times New Roman" w:cs="Times New Roman"/>
                <w:sz w:val="24"/>
                <w:szCs w:val="24"/>
                <w:lang w:eastAsia="ru-RU"/>
              </w:rPr>
              <w:t>ы бюджетных ассигнований</w:t>
            </w:r>
            <w:r w:rsidRPr="00415D0F">
              <w:rPr>
                <w:rFonts w:ascii="Times New Roman" w:eastAsia="Times New Roman" w:hAnsi="Times New Roman" w:cs="Times New Roman"/>
                <w:sz w:val="24"/>
                <w:szCs w:val="24"/>
                <w:lang w:eastAsia="ru-RU"/>
              </w:rPr>
              <w:t xml:space="preserve">  и источники финансирования </w:t>
            </w:r>
            <w:r>
              <w:rPr>
                <w:rFonts w:ascii="Times New Roman" w:eastAsia="Times New Roman" w:hAnsi="Times New Roman" w:cs="Times New Roman"/>
                <w:sz w:val="24"/>
                <w:szCs w:val="24"/>
                <w:lang w:eastAsia="ru-RU"/>
              </w:rPr>
              <w:t>муниципальной п</w:t>
            </w:r>
            <w:r w:rsidRPr="00415D0F">
              <w:rPr>
                <w:rFonts w:ascii="Times New Roman" w:eastAsia="Times New Roman" w:hAnsi="Times New Roman" w:cs="Times New Roman"/>
                <w:sz w:val="24"/>
                <w:szCs w:val="24"/>
                <w:lang w:eastAsia="ru-RU"/>
              </w:rPr>
              <w:t>рограммы</w:t>
            </w:r>
          </w:p>
        </w:tc>
        <w:tc>
          <w:tcPr>
            <w:tcW w:w="6094" w:type="dxa"/>
          </w:tcPr>
          <w:p w:rsidR="000B3E81" w:rsidRDefault="000B3E81" w:rsidP="004D3B2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Тыс. руб.</w:t>
            </w:r>
          </w:p>
          <w:tbl>
            <w:tblPr>
              <w:tblStyle w:val="a5"/>
              <w:tblW w:w="0" w:type="auto"/>
              <w:tblLayout w:type="fixed"/>
              <w:tblLook w:val="04A0"/>
            </w:tblPr>
            <w:tblGrid>
              <w:gridCol w:w="784"/>
              <w:gridCol w:w="1275"/>
              <w:gridCol w:w="1276"/>
              <w:gridCol w:w="1429"/>
              <w:gridCol w:w="1191"/>
            </w:tblGrid>
            <w:tr w:rsidR="000B3E81" w:rsidRPr="009A430F" w:rsidTr="00BF07D0">
              <w:tc>
                <w:tcPr>
                  <w:tcW w:w="784" w:type="dxa"/>
                  <w:tcBorders>
                    <w:top w:val="single" w:sz="4" w:space="0" w:color="auto"/>
                  </w:tcBorders>
                </w:tcPr>
                <w:p w:rsidR="000B3E81" w:rsidRPr="00BF07D0" w:rsidRDefault="000B3E81" w:rsidP="007E550C">
                  <w:pPr>
                    <w:widowControl w:val="0"/>
                    <w:autoSpaceDE w:val="0"/>
                    <w:autoSpaceDN w:val="0"/>
                    <w:adjustRightInd w:val="0"/>
                    <w:spacing w:after="0" w:line="240" w:lineRule="auto"/>
                    <w:jc w:val="both"/>
                    <w:rPr>
                      <w:rFonts w:ascii="Times New Roman" w:hAnsi="Times New Roman" w:cs="Times New Roman"/>
                      <w:sz w:val="22"/>
                      <w:szCs w:val="22"/>
                    </w:rPr>
                  </w:pPr>
                  <w:r w:rsidRPr="00BF07D0">
                    <w:rPr>
                      <w:rFonts w:ascii="Times New Roman" w:hAnsi="Times New Roman" w:cs="Times New Roman"/>
                      <w:sz w:val="22"/>
                      <w:szCs w:val="22"/>
                    </w:rPr>
                    <w:t>Годы</w:t>
                  </w:r>
                </w:p>
              </w:tc>
              <w:tc>
                <w:tcPr>
                  <w:tcW w:w="1275" w:type="dxa"/>
                  <w:tcBorders>
                    <w:top w:val="single" w:sz="4" w:space="0" w:color="auto"/>
                  </w:tcBorders>
                </w:tcPr>
                <w:p w:rsidR="000B3E81" w:rsidRPr="00BF07D0" w:rsidRDefault="000B3E81" w:rsidP="007E550C">
                  <w:pPr>
                    <w:widowControl w:val="0"/>
                    <w:autoSpaceDE w:val="0"/>
                    <w:autoSpaceDN w:val="0"/>
                    <w:adjustRightInd w:val="0"/>
                    <w:spacing w:after="0" w:line="240" w:lineRule="auto"/>
                    <w:jc w:val="both"/>
                    <w:rPr>
                      <w:rFonts w:ascii="Times New Roman" w:hAnsi="Times New Roman" w:cs="Times New Roman"/>
                      <w:sz w:val="22"/>
                      <w:szCs w:val="22"/>
                    </w:rPr>
                  </w:pPr>
                  <w:r w:rsidRPr="00BF07D0">
                    <w:rPr>
                      <w:rFonts w:ascii="Times New Roman" w:hAnsi="Times New Roman" w:cs="Times New Roman"/>
                      <w:sz w:val="22"/>
                      <w:szCs w:val="22"/>
                    </w:rPr>
                    <w:t>Всего</w:t>
                  </w:r>
                </w:p>
              </w:tc>
              <w:tc>
                <w:tcPr>
                  <w:tcW w:w="1276" w:type="dxa"/>
                  <w:tcBorders>
                    <w:top w:val="single" w:sz="4" w:space="0" w:color="auto"/>
                  </w:tcBorders>
                </w:tcPr>
                <w:p w:rsidR="000B3E81" w:rsidRPr="00BF07D0" w:rsidRDefault="000B3E81" w:rsidP="007E550C">
                  <w:pPr>
                    <w:widowControl w:val="0"/>
                    <w:autoSpaceDE w:val="0"/>
                    <w:autoSpaceDN w:val="0"/>
                    <w:adjustRightInd w:val="0"/>
                    <w:spacing w:after="0" w:line="240" w:lineRule="auto"/>
                    <w:jc w:val="both"/>
                    <w:rPr>
                      <w:rFonts w:ascii="Times New Roman" w:hAnsi="Times New Roman" w:cs="Times New Roman"/>
                      <w:sz w:val="22"/>
                      <w:szCs w:val="22"/>
                    </w:rPr>
                  </w:pPr>
                  <w:r w:rsidRPr="00BF07D0">
                    <w:rPr>
                      <w:rFonts w:ascii="Times New Roman" w:hAnsi="Times New Roman" w:cs="Times New Roman"/>
                      <w:sz w:val="22"/>
                      <w:szCs w:val="22"/>
                    </w:rPr>
                    <w:t>Федеральный бюджет</w:t>
                  </w:r>
                </w:p>
              </w:tc>
              <w:tc>
                <w:tcPr>
                  <w:tcW w:w="1429" w:type="dxa"/>
                  <w:tcBorders>
                    <w:top w:val="single" w:sz="4" w:space="0" w:color="auto"/>
                  </w:tcBorders>
                </w:tcPr>
                <w:p w:rsidR="000B3E81" w:rsidRPr="00BF07D0" w:rsidRDefault="000B3E81" w:rsidP="007E550C">
                  <w:pPr>
                    <w:widowControl w:val="0"/>
                    <w:autoSpaceDE w:val="0"/>
                    <w:autoSpaceDN w:val="0"/>
                    <w:adjustRightInd w:val="0"/>
                    <w:spacing w:after="0" w:line="240" w:lineRule="auto"/>
                    <w:jc w:val="both"/>
                    <w:rPr>
                      <w:rFonts w:ascii="Times New Roman" w:hAnsi="Times New Roman" w:cs="Times New Roman"/>
                      <w:sz w:val="22"/>
                      <w:szCs w:val="22"/>
                    </w:rPr>
                  </w:pPr>
                  <w:r w:rsidRPr="00BF07D0">
                    <w:rPr>
                      <w:rFonts w:ascii="Times New Roman" w:hAnsi="Times New Roman" w:cs="Times New Roman"/>
                      <w:sz w:val="22"/>
                      <w:szCs w:val="22"/>
                    </w:rPr>
                    <w:t>Республиканский бюджет</w:t>
                  </w:r>
                </w:p>
              </w:tc>
              <w:tc>
                <w:tcPr>
                  <w:tcW w:w="1191" w:type="dxa"/>
                  <w:tcBorders>
                    <w:top w:val="single" w:sz="4" w:space="0" w:color="auto"/>
                  </w:tcBorders>
                </w:tcPr>
                <w:p w:rsidR="000B3E81" w:rsidRPr="00BF07D0" w:rsidRDefault="000B3E81" w:rsidP="004D3B23">
                  <w:pPr>
                    <w:widowControl w:val="0"/>
                    <w:autoSpaceDE w:val="0"/>
                    <w:autoSpaceDN w:val="0"/>
                    <w:adjustRightInd w:val="0"/>
                    <w:spacing w:after="0" w:line="240" w:lineRule="auto"/>
                    <w:jc w:val="both"/>
                    <w:rPr>
                      <w:rFonts w:ascii="Times New Roman" w:hAnsi="Times New Roman" w:cs="Times New Roman"/>
                      <w:sz w:val="22"/>
                      <w:szCs w:val="22"/>
                    </w:rPr>
                  </w:pPr>
                  <w:r w:rsidRPr="00BF07D0">
                    <w:rPr>
                      <w:rFonts w:ascii="Times New Roman" w:hAnsi="Times New Roman" w:cs="Times New Roman"/>
                      <w:sz w:val="22"/>
                      <w:szCs w:val="22"/>
                    </w:rPr>
                    <w:t>Местный бюджет</w:t>
                  </w:r>
                </w:p>
              </w:tc>
            </w:tr>
            <w:tr w:rsidR="000B3E81" w:rsidRPr="0011235F" w:rsidTr="00BF07D0">
              <w:tc>
                <w:tcPr>
                  <w:tcW w:w="784" w:type="dxa"/>
                </w:tcPr>
                <w:p w:rsidR="000B3E81" w:rsidRPr="00BF07D0" w:rsidRDefault="000B3E81" w:rsidP="007E550C">
                  <w:pPr>
                    <w:widowControl w:val="0"/>
                    <w:autoSpaceDE w:val="0"/>
                    <w:autoSpaceDN w:val="0"/>
                    <w:adjustRightInd w:val="0"/>
                    <w:spacing w:after="0" w:line="240" w:lineRule="auto"/>
                    <w:jc w:val="both"/>
                    <w:rPr>
                      <w:rFonts w:ascii="Times New Roman" w:hAnsi="Times New Roman" w:cs="Times New Roman"/>
                      <w:sz w:val="22"/>
                      <w:szCs w:val="22"/>
                    </w:rPr>
                  </w:pPr>
                  <w:r w:rsidRPr="00BF07D0">
                    <w:rPr>
                      <w:rFonts w:ascii="Times New Roman" w:hAnsi="Times New Roman" w:cs="Times New Roman"/>
                      <w:sz w:val="22"/>
                      <w:szCs w:val="22"/>
                    </w:rPr>
                    <w:t>2018</w:t>
                  </w:r>
                </w:p>
              </w:tc>
              <w:tc>
                <w:tcPr>
                  <w:tcW w:w="1275" w:type="dxa"/>
                </w:tcPr>
                <w:p w:rsidR="000B3E81" w:rsidRPr="00BF07D0" w:rsidRDefault="000B3E81" w:rsidP="007E550C">
                  <w:pPr>
                    <w:widowControl w:val="0"/>
                    <w:autoSpaceDE w:val="0"/>
                    <w:autoSpaceDN w:val="0"/>
                    <w:adjustRightInd w:val="0"/>
                    <w:spacing w:after="0" w:line="240" w:lineRule="auto"/>
                    <w:jc w:val="both"/>
                    <w:rPr>
                      <w:rFonts w:ascii="Times New Roman" w:hAnsi="Times New Roman" w:cs="Times New Roman"/>
                      <w:sz w:val="22"/>
                      <w:szCs w:val="22"/>
                    </w:rPr>
                  </w:pPr>
                  <w:r>
                    <w:rPr>
                      <w:rFonts w:ascii="Times New Roman" w:hAnsi="Times New Roman" w:cs="Times New Roman"/>
                      <w:sz w:val="22"/>
                      <w:szCs w:val="22"/>
                    </w:rPr>
                    <w:t>100</w:t>
                  </w:r>
                  <w:r w:rsidRPr="00BF07D0">
                    <w:rPr>
                      <w:rFonts w:ascii="Times New Roman" w:hAnsi="Times New Roman" w:cs="Times New Roman"/>
                      <w:sz w:val="22"/>
                      <w:szCs w:val="22"/>
                    </w:rPr>
                    <w:t>*</w:t>
                  </w:r>
                </w:p>
              </w:tc>
              <w:tc>
                <w:tcPr>
                  <w:tcW w:w="1276" w:type="dxa"/>
                </w:tcPr>
                <w:p w:rsidR="000B3E81" w:rsidRPr="00BF07D0" w:rsidRDefault="000B3E81" w:rsidP="007E550C">
                  <w:pPr>
                    <w:widowControl w:val="0"/>
                    <w:autoSpaceDE w:val="0"/>
                    <w:autoSpaceDN w:val="0"/>
                    <w:adjustRightInd w:val="0"/>
                    <w:spacing w:after="0" w:line="240" w:lineRule="auto"/>
                    <w:jc w:val="both"/>
                    <w:rPr>
                      <w:rFonts w:ascii="Times New Roman" w:hAnsi="Times New Roman" w:cs="Times New Roman"/>
                      <w:sz w:val="22"/>
                      <w:szCs w:val="22"/>
                    </w:rPr>
                  </w:pPr>
                  <w:r>
                    <w:rPr>
                      <w:rFonts w:ascii="Times New Roman" w:hAnsi="Times New Roman" w:cs="Times New Roman"/>
                      <w:sz w:val="22"/>
                      <w:szCs w:val="22"/>
                    </w:rPr>
                    <w:t>93,9</w:t>
                  </w:r>
                  <w:r w:rsidRPr="00BF07D0">
                    <w:rPr>
                      <w:rFonts w:ascii="Times New Roman" w:hAnsi="Times New Roman" w:cs="Times New Roman"/>
                      <w:sz w:val="22"/>
                      <w:szCs w:val="22"/>
                    </w:rPr>
                    <w:t>*</w:t>
                  </w:r>
                </w:p>
              </w:tc>
              <w:tc>
                <w:tcPr>
                  <w:tcW w:w="1429" w:type="dxa"/>
                </w:tcPr>
                <w:p w:rsidR="000B3E81" w:rsidRPr="00BF07D0" w:rsidRDefault="000B3E81" w:rsidP="004D3B23">
                  <w:pPr>
                    <w:widowControl w:val="0"/>
                    <w:autoSpaceDE w:val="0"/>
                    <w:autoSpaceDN w:val="0"/>
                    <w:adjustRightInd w:val="0"/>
                    <w:spacing w:after="0" w:line="240" w:lineRule="auto"/>
                    <w:jc w:val="both"/>
                    <w:rPr>
                      <w:rFonts w:ascii="Times New Roman" w:hAnsi="Times New Roman" w:cs="Times New Roman"/>
                      <w:sz w:val="22"/>
                      <w:szCs w:val="22"/>
                    </w:rPr>
                  </w:pPr>
                  <w:r>
                    <w:rPr>
                      <w:rFonts w:ascii="Times New Roman" w:hAnsi="Times New Roman" w:cs="Times New Roman"/>
                      <w:sz w:val="22"/>
                      <w:szCs w:val="22"/>
                    </w:rPr>
                    <w:t>6</w:t>
                  </w:r>
                  <w:r w:rsidRPr="00BF07D0">
                    <w:rPr>
                      <w:rFonts w:ascii="Times New Roman" w:hAnsi="Times New Roman" w:cs="Times New Roman"/>
                      <w:sz w:val="22"/>
                      <w:szCs w:val="22"/>
                    </w:rPr>
                    <w:t>*</w:t>
                  </w:r>
                </w:p>
              </w:tc>
              <w:tc>
                <w:tcPr>
                  <w:tcW w:w="1191" w:type="dxa"/>
                </w:tcPr>
                <w:p w:rsidR="000B3E81" w:rsidRPr="00BF07D0" w:rsidRDefault="000B3E81" w:rsidP="004D3B23">
                  <w:pPr>
                    <w:widowControl w:val="0"/>
                    <w:autoSpaceDE w:val="0"/>
                    <w:autoSpaceDN w:val="0"/>
                    <w:adjustRightInd w:val="0"/>
                    <w:spacing w:after="0" w:line="240" w:lineRule="auto"/>
                    <w:jc w:val="both"/>
                    <w:rPr>
                      <w:rFonts w:ascii="Times New Roman" w:hAnsi="Times New Roman" w:cs="Times New Roman"/>
                      <w:sz w:val="22"/>
                      <w:szCs w:val="22"/>
                    </w:rPr>
                  </w:pPr>
                  <w:r>
                    <w:rPr>
                      <w:rFonts w:ascii="Times New Roman" w:hAnsi="Times New Roman" w:cs="Times New Roman"/>
                      <w:sz w:val="22"/>
                      <w:szCs w:val="22"/>
                    </w:rPr>
                    <w:t>0,1</w:t>
                  </w:r>
                  <w:r w:rsidRPr="00BF07D0">
                    <w:rPr>
                      <w:rFonts w:ascii="Times New Roman" w:hAnsi="Times New Roman" w:cs="Times New Roman"/>
                      <w:sz w:val="22"/>
                      <w:szCs w:val="22"/>
                    </w:rPr>
                    <w:t>*</w:t>
                  </w:r>
                </w:p>
              </w:tc>
            </w:tr>
            <w:tr w:rsidR="000B3E81" w:rsidRPr="0011235F" w:rsidTr="00BF07D0">
              <w:tc>
                <w:tcPr>
                  <w:tcW w:w="784" w:type="dxa"/>
                </w:tcPr>
                <w:p w:rsidR="000B3E81" w:rsidRPr="00BF07D0" w:rsidRDefault="000B3E81" w:rsidP="007E550C">
                  <w:pPr>
                    <w:widowControl w:val="0"/>
                    <w:autoSpaceDE w:val="0"/>
                    <w:autoSpaceDN w:val="0"/>
                    <w:adjustRightInd w:val="0"/>
                    <w:spacing w:after="0" w:line="240" w:lineRule="auto"/>
                    <w:jc w:val="both"/>
                    <w:rPr>
                      <w:rFonts w:ascii="Times New Roman" w:hAnsi="Times New Roman" w:cs="Times New Roman"/>
                      <w:sz w:val="22"/>
                      <w:szCs w:val="22"/>
                    </w:rPr>
                  </w:pPr>
                  <w:r w:rsidRPr="00BF07D0">
                    <w:rPr>
                      <w:rFonts w:ascii="Times New Roman" w:hAnsi="Times New Roman" w:cs="Times New Roman"/>
                      <w:sz w:val="22"/>
                      <w:szCs w:val="22"/>
                    </w:rPr>
                    <w:lastRenderedPageBreak/>
                    <w:t>2019</w:t>
                  </w:r>
                </w:p>
              </w:tc>
              <w:tc>
                <w:tcPr>
                  <w:tcW w:w="1275" w:type="dxa"/>
                </w:tcPr>
                <w:p w:rsidR="000B3E81" w:rsidRPr="00BF07D0" w:rsidRDefault="000B3E81" w:rsidP="00181BD3">
                  <w:pPr>
                    <w:widowControl w:val="0"/>
                    <w:autoSpaceDE w:val="0"/>
                    <w:autoSpaceDN w:val="0"/>
                    <w:adjustRightInd w:val="0"/>
                    <w:spacing w:after="0" w:line="240" w:lineRule="auto"/>
                    <w:jc w:val="both"/>
                    <w:rPr>
                      <w:rFonts w:ascii="Times New Roman" w:hAnsi="Times New Roman" w:cs="Times New Roman"/>
                      <w:sz w:val="22"/>
                      <w:szCs w:val="22"/>
                    </w:rPr>
                  </w:pPr>
                  <w:r>
                    <w:rPr>
                      <w:rFonts w:ascii="Times New Roman" w:hAnsi="Times New Roman" w:cs="Times New Roman"/>
                      <w:sz w:val="22"/>
                      <w:szCs w:val="22"/>
                    </w:rPr>
                    <w:t>100</w:t>
                  </w:r>
                  <w:r w:rsidRPr="00BF07D0">
                    <w:rPr>
                      <w:rFonts w:ascii="Times New Roman" w:hAnsi="Times New Roman" w:cs="Times New Roman"/>
                      <w:sz w:val="22"/>
                      <w:szCs w:val="22"/>
                    </w:rPr>
                    <w:t>*</w:t>
                  </w:r>
                </w:p>
              </w:tc>
              <w:tc>
                <w:tcPr>
                  <w:tcW w:w="1276" w:type="dxa"/>
                </w:tcPr>
                <w:p w:rsidR="000B3E81" w:rsidRPr="00BF07D0" w:rsidRDefault="000B3E81" w:rsidP="00181BD3">
                  <w:pPr>
                    <w:widowControl w:val="0"/>
                    <w:autoSpaceDE w:val="0"/>
                    <w:autoSpaceDN w:val="0"/>
                    <w:adjustRightInd w:val="0"/>
                    <w:spacing w:after="0" w:line="240" w:lineRule="auto"/>
                    <w:jc w:val="both"/>
                    <w:rPr>
                      <w:rFonts w:ascii="Times New Roman" w:hAnsi="Times New Roman" w:cs="Times New Roman"/>
                      <w:sz w:val="22"/>
                      <w:szCs w:val="22"/>
                    </w:rPr>
                  </w:pPr>
                  <w:r>
                    <w:rPr>
                      <w:rFonts w:ascii="Times New Roman" w:hAnsi="Times New Roman" w:cs="Times New Roman"/>
                      <w:sz w:val="22"/>
                      <w:szCs w:val="22"/>
                    </w:rPr>
                    <w:t>93,9</w:t>
                  </w:r>
                  <w:r w:rsidRPr="00BF07D0">
                    <w:rPr>
                      <w:rFonts w:ascii="Times New Roman" w:hAnsi="Times New Roman" w:cs="Times New Roman"/>
                      <w:sz w:val="22"/>
                      <w:szCs w:val="22"/>
                    </w:rPr>
                    <w:t>*</w:t>
                  </w:r>
                </w:p>
              </w:tc>
              <w:tc>
                <w:tcPr>
                  <w:tcW w:w="1429" w:type="dxa"/>
                </w:tcPr>
                <w:p w:rsidR="000B3E81" w:rsidRPr="00BF07D0" w:rsidRDefault="000B3E81" w:rsidP="00181BD3">
                  <w:pPr>
                    <w:widowControl w:val="0"/>
                    <w:autoSpaceDE w:val="0"/>
                    <w:autoSpaceDN w:val="0"/>
                    <w:adjustRightInd w:val="0"/>
                    <w:spacing w:after="0" w:line="240" w:lineRule="auto"/>
                    <w:jc w:val="both"/>
                    <w:rPr>
                      <w:rFonts w:ascii="Times New Roman" w:hAnsi="Times New Roman" w:cs="Times New Roman"/>
                      <w:sz w:val="22"/>
                      <w:szCs w:val="22"/>
                    </w:rPr>
                  </w:pPr>
                  <w:r>
                    <w:rPr>
                      <w:rFonts w:ascii="Times New Roman" w:hAnsi="Times New Roman" w:cs="Times New Roman"/>
                      <w:sz w:val="22"/>
                      <w:szCs w:val="22"/>
                    </w:rPr>
                    <w:t>6</w:t>
                  </w:r>
                  <w:r w:rsidRPr="00BF07D0">
                    <w:rPr>
                      <w:rFonts w:ascii="Times New Roman" w:hAnsi="Times New Roman" w:cs="Times New Roman"/>
                      <w:sz w:val="22"/>
                      <w:szCs w:val="22"/>
                    </w:rPr>
                    <w:t>*</w:t>
                  </w:r>
                </w:p>
              </w:tc>
              <w:tc>
                <w:tcPr>
                  <w:tcW w:w="1191" w:type="dxa"/>
                </w:tcPr>
                <w:p w:rsidR="000B3E81" w:rsidRPr="00BF07D0" w:rsidRDefault="000B3E81" w:rsidP="00181BD3">
                  <w:pPr>
                    <w:widowControl w:val="0"/>
                    <w:autoSpaceDE w:val="0"/>
                    <w:autoSpaceDN w:val="0"/>
                    <w:adjustRightInd w:val="0"/>
                    <w:spacing w:after="0" w:line="240" w:lineRule="auto"/>
                    <w:jc w:val="both"/>
                    <w:rPr>
                      <w:rFonts w:ascii="Times New Roman" w:hAnsi="Times New Roman" w:cs="Times New Roman"/>
                      <w:sz w:val="22"/>
                      <w:szCs w:val="22"/>
                    </w:rPr>
                  </w:pPr>
                  <w:r>
                    <w:rPr>
                      <w:rFonts w:ascii="Times New Roman" w:hAnsi="Times New Roman" w:cs="Times New Roman"/>
                      <w:sz w:val="22"/>
                      <w:szCs w:val="22"/>
                    </w:rPr>
                    <w:t>0,1</w:t>
                  </w:r>
                  <w:r w:rsidRPr="00BF07D0">
                    <w:rPr>
                      <w:rFonts w:ascii="Times New Roman" w:hAnsi="Times New Roman" w:cs="Times New Roman"/>
                      <w:sz w:val="22"/>
                      <w:szCs w:val="22"/>
                    </w:rPr>
                    <w:t>*</w:t>
                  </w:r>
                </w:p>
              </w:tc>
            </w:tr>
            <w:tr w:rsidR="000B3E81" w:rsidRPr="0011235F" w:rsidTr="00BF07D0">
              <w:tc>
                <w:tcPr>
                  <w:tcW w:w="784" w:type="dxa"/>
                </w:tcPr>
                <w:p w:rsidR="000B3E81" w:rsidRPr="00BF07D0" w:rsidRDefault="000B3E81" w:rsidP="007E550C">
                  <w:pPr>
                    <w:widowControl w:val="0"/>
                    <w:autoSpaceDE w:val="0"/>
                    <w:autoSpaceDN w:val="0"/>
                    <w:adjustRightInd w:val="0"/>
                    <w:spacing w:after="0" w:line="240" w:lineRule="auto"/>
                    <w:jc w:val="both"/>
                    <w:rPr>
                      <w:rFonts w:ascii="Times New Roman" w:hAnsi="Times New Roman" w:cs="Times New Roman"/>
                      <w:sz w:val="22"/>
                      <w:szCs w:val="22"/>
                    </w:rPr>
                  </w:pPr>
                  <w:r w:rsidRPr="00BF07D0">
                    <w:rPr>
                      <w:rFonts w:ascii="Times New Roman" w:hAnsi="Times New Roman" w:cs="Times New Roman"/>
                      <w:sz w:val="22"/>
                      <w:szCs w:val="22"/>
                    </w:rPr>
                    <w:t>2020</w:t>
                  </w:r>
                </w:p>
              </w:tc>
              <w:tc>
                <w:tcPr>
                  <w:tcW w:w="1275" w:type="dxa"/>
                </w:tcPr>
                <w:p w:rsidR="000B3E81" w:rsidRPr="00BF07D0" w:rsidRDefault="000B3E81" w:rsidP="00181BD3">
                  <w:pPr>
                    <w:widowControl w:val="0"/>
                    <w:autoSpaceDE w:val="0"/>
                    <w:autoSpaceDN w:val="0"/>
                    <w:adjustRightInd w:val="0"/>
                    <w:spacing w:after="0" w:line="240" w:lineRule="auto"/>
                    <w:jc w:val="both"/>
                    <w:rPr>
                      <w:rFonts w:ascii="Times New Roman" w:hAnsi="Times New Roman" w:cs="Times New Roman"/>
                      <w:sz w:val="22"/>
                      <w:szCs w:val="22"/>
                    </w:rPr>
                  </w:pPr>
                  <w:r>
                    <w:rPr>
                      <w:rFonts w:ascii="Times New Roman" w:hAnsi="Times New Roman" w:cs="Times New Roman"/>
                      <w:sz w:val="22"/>
                      <w:szCs w:val="22"/>
                    </w:rPr>
                    <w:t>100</w:t>
                  </w:r>
                  <w:r w:rsidRPr="00BF07D0">
                    <w:rPr>
                      <w:rFonts w:ascii="Times New Roman" w:hAnsi="Times New Roman" w:cs="Times New Roman"/>
                      <w:sz w:val="22"/>
                      <w:szCs w:val="22"/>
                    </w:rPr>
                    <w:t>*</w:t>
                  </w:r>
                </w:p>
              </w:tc>
              <w:tc>
                <w:tcPr>
                  <w:tcW w:w="1276" w:type="dxa"/>
                </w:tcPr>
                <w:p w:rsidR="000B3E81" w:rsidRPr="00BF07D0" w:rsidRDefault="000B3E81" w:rsidP="00181BD3">
                  <w:pPr>
                    <w:widowControl w:val="0"/>
                    <w:autoSpaceDE w:val="0"/>
                    <w:autoSpaceDN w:val="0"/>
                    <w:adjustRightInd w:val="0"/>
                    <w:spacing w:after="0" w:line="240" w:lineRule="auto"/>
                    <w:jc w:val="both"/>
                    <w:rPr>
                      <w:rFonts w:ascii="Times New Roman" w:hAnsi="Times New Roman" w:cs="Times New Roman"/>
                      <w:sz w:val="22"/>
                      <w:szCs w:val="22"/>
                    </w:rPr>
                  </w:pPr>
                  <w:r>
                    <w:rPr>
                      <w:rFonts w:ascii="Times New Roman" w:hAnsi="Times New Roman" w:cs="Times New Roman"/>
                      <w:sz w:val="22"/>
                      <w:szCs w:val="22"/>
                    </w:rPr>
                    <w:t>93,9</w:t>
                  </w:r>
                  <w:r w:rsidRPr="00BF07D0">
                    <w:rPr>
                      <w:rFonts w:ascii="Times New Roman" w:hAnsi="Times New Roman" w:cs="Times New Roman"/>
                      <w:sz w:val="22"/>
                      <w:szCs w:val="22"/>
                    </w:rPr>
                    <w:t>*</w:t>
                  </w:r>
                </w:p>
              </w:tc>
              <w:tc>
                <w:tcPr>
                  <w:tcW w:w="1429" w:type="dxa"/>
                </w:tcPr>
                <w:p w:rsidR="000B3E81" w:rsidRPr="00BF07D0" w:rsidRDefault="000B3E81" w:rsidP="00181BD3">
                  <w:pPr>
                    <w:widowControl w:val="0"/>
                    <w:autoSpaceDE w:val="0"/>
                    <w:autoSpaceDN w:val="0"/>
                    <w:adjustRightInd w:val="0"/>
                    <w:spacing w:after="0" w:line="240" w:lineRule="auto"/>
                    <w:jc w:val="both"/>
                    <w:rPr>
                      <w:rFonts w:ascii="Times New Roman" w:hAnsi="Times New Roman" w:cs="Times New Roman"/>
                      <w:sz w:val="22"/>
                      <w:szCs w:val="22"/>
                    </w:rPr>
                  </w:pPr>
                  <w:r>
                    <w:rPr>
                      <w:rFonts w:ascii="Times New Roman" w:hAnsi="Times New Roman" w:cs="Times New Roman"/>
                      <w:sz w:val="22"/>
                      <w:szCs w:val="22"/>
                    </w:rPr>
                    <w:t>6</w:t>
                  </w:r>
                  <w:r w:rsidRPr="00BF07D0">
                    <w:rPr>
                      <w:rFonts w:ascii="Times New Roman" w:hAnsi="Times New Roman" w:cs="Times New Roman"/>
                      <w:sz w:val="22"/>
                      <w:szCs w:val="22"/>
                    </w:rPr>
                    <w:t>*</w:t>
                  </w:r>
                </w:p>
              </w:tc>
              <w:tc>
                <w:tcPr>
                  <w:tcW w:w="1191" w:type="dxa"/>
                </w:tcPr>
                <w:p w:rsidR="000B3E81" w:rsidRPr="00BF07D0" w:rsidRDefault="000B3E81" w:rsidP="00181BD3">
                  <w:pPr>
                    <w:widowControl w:val="0"/>
                    <w:autoSpaceDE w:val="0"/>
                    <w:autoSpaceDN w:val="0"/>
                    <w:adjustRightInd w:val="0"/>
                    <w:spacing w:after="0" w:line="240" w:lineRule="auto"/>
                    <w:jc w:val="both"/>
                    <w:rPr>
                      <w:rFonts w:ascii="Times New Roman" w:hAnsi="Times New Roman" w:cs="Times New Roman"/>
                      <w:sz w:val="22"/>
                      <w:szCs w:val="22"/>
                    </w:rPr>
                  </w:pPr>
                  <w:r>
                    <w:rPr>
                      <w:rFonts w:ascii="Times New Roman" w:hAnsi="Times New Roman" w:cs="Times New Roman"/>
                      <w:sz w:val="22"/>
                      <w:szCs w:val="22"/>
                    </w:rPr>
                    <w:t>0,1</w:t>
                  </w:r>
                  <w:r w:rsidRPr="00BF07D0">
                    <w:rPr>
                      <w:rFonts w:ascii="Times New Roman" w:hAnsi="Times New Roman" w:cs="Times New Roman"/>
                      <w:sz w:val="22"/>
                      <w:szCs w:val="22"/>
                    </w:rPr>
                    <w:t>*</w:t>
                  </w:r>
                </w:p>
              </w:tc>
            </w:tr>
            <w:tr w:rsidR="000B3E81" w:rsidRPr="0011235F" w:rsidTr="00BF07D0">
              <w:tc>
                <w:tcPr>
                  <w:tcW w:w="784" w:type="dxa"/>
                </w:tcPr>
                <w:p w:rsidR="000B3E81" w:rsidRPr="00BF07D0" w:rsidRDefault="000B3E81" w:rsidP="007E550C">
                  <w:pPr>
                    <w:widowControl w:val="0"/>
                    <w:autoSpaceDE w:val="0"/>
                    <w:autoSpaceDN w:val="0"/>
                    <w:adjustRightInd w:val="0"/>
                    <w:spacing w:after="0" w:line="240" w:lineRule="auto"/>
                    <w:jc w:val="both"/>
                    <w:rPr>
                      <w:rFonts w:ascii="Times New Roman" w:hAnsi="Times New Roman" w:cs="Times New Roman"/>
                      <w:sz w:val="22"/>
                      <w:szCs w:val="22"/>
                    </w:rPr>
                  </w:pPr>
                  <w:r w:rsidRPr="00BF07D0">
                    <w:rPr>
                      <w:rFonts w:ascii="Times New Roman" w:hAnsi="Times New Roman" w:cs="Times New Roman"/>
                      <w:sz w:val="22"/>
                      <w:szCs w:val="22"/>
                    </w:rPr>
                    <w:t>2021</w:t>
                  </w:r>
                </w:p>
              </w:tc>
              <w:tc>
                <w:tcPr>
                  <w:tcW w:w="1275" w:type="dxa"/>
                </w:tcPr>
                <w:p w:rsidR="000B3E81" w:rsidRPr="00BF07D0" w:rsidRDefault="000B3E81" w:rsidP="00181BD3">
                  <w:pPr>
                    <w:widowControl w:val="0"/>
                    <w:autoSpaceDE w:val="0"/>
                    <w:autoSpaceDN w:val="0"/>
                    <w:adjustRightInd w:val="0"/>
                    <w:spacing w:after="0" w:line="240" w:lineRule="auto"/>
                    <w:jc w:val="both"/>
                    <w:rPr>
                      <w:rFonts w:ascii="Times New Roman" w:hAnsi="Times New Roman" w:cs="Times New Roman"/>
                      <w:sz w:val="22"/>
                      <w:szCs w:val="22"/>
                    </w:rPr>
                  </w:pPr>
                  <w:r>
                    <w:rPr>
                      <w:rFonts w:ascii="Times New Roman" w:hAnsi="Times New Roman" w:cs="Times New Roman"/>
                      <w:sz w:val="22"/>
                      <w:szCs w:val="22"/>
                    </w:rPr>
                    <w:t>100</w:t>
                  </w:r>
                  <w:r w:rsidRPr="00BF07D0">
                    <w:rPr>
                      <w:rFonts w:ascii="Times New Roman" w:hAnsi="Times New Roman" w:cs="Times New Roman"/>
                      <w:sz w:val="22"/>
                      <w:szCs w:val="22"/>
                    </w:rPr>
                    <w:t>*</w:t>
                  </w:r>
                </w:p>
              </w:tc>
              <w:tc>
                <w:tcPr>
                  <w:tcW w:w="1276" w:type="dxa"/>
                </w:tcPr>
                <w:p w:rsidR="000B3E81" w:rsidRPr="00BF07D0" w:rsidRDefault="000B3E81" w:rsidP="00181BD3">
                  <w:pPr>
                    <w:widowControl w:val="0"/>
                    <w:autoSpaceDE w:val="0"/>
                    <w:autoSpaceDN w:val="0"/>
                    <w:adjustRightInd w:val="0"/>
                    <w:spacing w:after="0" w:line="240" w:lineRule="auto"/>
                    <w:jc w:val="both"/>
                    <w:rPr>
                      <w:rFonts w:ascii="Times New Roman" w:hAnsi="Times New Roman" w:cs="Times New Roman"/>
                      <w:sz w:val="22"/>
                      <w:szCs w:val="22"/>
                    </w:rPr>
                  </w:pPr>
                  <w:r>
                    <w:rPr>
                      <w:rFonts w:ascii="Times New Roman" w:hAnsi="Times New Roman" w:cs="Times New Roman"/>
                      <w:sz w:val="22"/>
                      <w:szCs w:val="22"/>
                    </w:rPr>
                    <w:t>93,9</w:t>
                  </w:r>
                  <w:r w:rsidRPr="00BF07D0">
                    <w:rPr>
                      <w:rFonts w:ascii="Times New Roman" w:hAnsi="Times New Roman" w:cs="Times New Roman"/>
                      <w:sz w:val="22"/>
                      <w:szCs w:val="22"/>
                    </w:rPr>
                    <w:t>*</w:t>
                  </w:r>
                </w:p>
              </w:tc>
              <w:tc>
                <w:tcPr>
                  <w:tcW w:w="1429" w:type="dxa"/>
                </w:tcPr>
                <w:p w:rsidR="000B3E81" w:rsidRPr="00BF07D0" w:rsidRDefault="000B3E81" w:rsidP="00181BD3">
                  <w:pPr>
                    <w:widowControl w:val="0"/>
                    <w:autoSpaceDE w:val="0"/>
                    <w:autoSpaceDN w:val="0"/>
                    <w:adjustRightInd w:val="0"/>
                    <w:spacing w:after="0" w:line="240" w:lineRule="auto"/>
                    <w:jc w:val="both"/>
                    <w:rPr>
                      <w:rFonts w:ascii="Times New Roman" w:hAnsi="Times New Roman" w:cs="Times New Roman"/>
                      <w:sz w:val="22"/>
                      <w:szCs w:val="22"/>
                    </w:rPr>
                  </w:pPr>
                  <w:r>
                    <w:rPr>
                      <w:rFonts w:ascii="Times New Roman" w:hAnsi="Times New Roman" w:cs="Times New Roman"/>
                      <w:sz w:val="22"/>
                      <w:szCs w:val="22"/>
                    </w:rPr>
                    <w:t>6</w:t>
                  </w:r>
                  <w:r w:rsidRPr="00BF07D0">
                    <w:rPr>
                      <w:rFonts w:ascii="Times New Roman" w:hAnsi="Times New Roman" w:cs="Times New Roman"/>
                      <w:sz w:val="22"/>
                      <w:szCs w:val="22"/>
                    </w:rPr>
                    <w:t>*</w:t>
                  </w:r>
                </w:p>
              </w:tc>
              <w:tc>
                <w:tcPr>
                  <w:tcW w:w="1191" w:type="dxa"/>
                </w:tcPr>
                <w:p w:rsidR="000B3E81" w:rsidRPr="00BF07D0" w:rsidRDefault="000B3E81" w:rsidP="00181BD3">
                  <w:pPr>
                    <w:widowControl w:val="0"/>
                    <w:autoSpaceDE w:val="0"/>
                    <w:autoSpaceDN w:val="0"/>
                    <w:adjustRightInd w:val="0"/>
                    <w:spacing w:after="0" w:line="240" w:lineRule="auto"/>
                    <w:jc w:val="both"/>
                    <w:rPr>
                      <w:rFonts w:ascii="Times New Roman" w:hAnsi="Times New Roman" w:cs="Times New Roman"/>
                      <w:sz w:val="22"/>
                      <w:szCs w:val="22"/>
                    </w:rPr>
                  </w:pPr>
                  <w:r>
                    <w:rPr>
                      <w:rFonts w:ascii="Times New Roman" w:hAnsi="Times New Roman" w:cs="Times New Roman"/>
                      <w:sz w:val="22"/>
                      <w:szCs w:val="22"/>
                    </w:rPr>
                    <w:t>0,1</w:t>
                  </w:r>
                  <w:r w:rsidRPr="00BF07D0">
                    <w:rPr>
                      <w:rFonts w:ascii="Times New Roman" w:hAnsi="Times New Roman" w:cs="Times New Roman"/>
                      <w:sz w:val="22"/>
                      <w:szCs w:val="22"/>
                    </w:rPr>
                    <w:t>*</w:t>
                  </w:r>
                </w:p>
              </w:tc>
            </w:tr>
            <w:tr w:rsidR="000B3E81" w:rsidRPr="0011235F" w:rsidTr="00BF07D0">
              <w:tc>
                <w:tcPr>
                  <w:tcW w:w="784" w:type="dxa"/>
                </w:tcPr>
                <w:p w:rsidR="000B3E81" w:rsidRPr="00BF07D0" w:rsidRDefault="000B3E81" w:rsidP="007E550C">
                  <w:pPr>
                    <w:widowControl w:val="0"/>
                    <w:autoSpaceDE w:val="0"/>
                    <w:autoSpaceDN w:val="0"/>
                    <w:adjustRightInd w:val="0"/>
                    <w:spacing w:after="0" w:line="240" w:lineRule="auto"/>
                    <w:jc w:val="both"/>
                    <w:rPr>
                      <w:rFonts w:ascii="Times New Roman" w:hAnsi="Times New Roman" w:cs="Times New Roman"/>
                      <w:sz w:val="22"/>
                      <w:szCs w:val="22"/>
                    </w:rPr>
                  </w:pPr>
                  <w:r w:rsidRPr="00BF07D0">
                    <w:rPr>
                      <w:rFonts w:ascii="Times New Roman" w:hAnsi="Times New Roman" w:cs="Times New Roman"/>
                      <w:sz w:val="22"/>
                      <w:szCs w:val="22"/>
                    </w:rPr>
                    <w:t>2022</w:t>
                  </w:r>
                </w:p>
              </w:tc>
              <w:tc>
                <w:tcPr>
                  <w:tcW w:w="1275" w:type="dxa"/>
                </w:tcPr>
                <w:p w:rsidR="000B3E81" w:rsidRPr="00BF07D0" w:rsidRDefault="000B3E81" w:rsidP="00181BD3">
                  <w:pPr>
                    <w:widowControl w:val="0"/>
                    <w:autoSpaceDE w:val="0"/>
                    <w:autoSpaceDN w:val="0"/>
                    <w:adjustRightInd w:val="0"/>
                    <w:spacing w:after="0" w:line="240" w:lineRule="auto"/>
                    <w:jc w:val="both"/>
                    <w:rPr>
                      <w:rFonts w:ascii="Times New Roman" w:hAnsi="Times New Roman" w:cs="Times New Roman"/>
                      <w:sz w:val="22"/>
                      <w:szCs w:val="22"/>
                    </w:rPr>
                  </w:pPr>
                  <w:r>
                    <w:rPr>
                      <w:rFonts w:ascii="Times New Roman" w:hAnsi="Times New Roman" w:cs="Times New Roman"/>
                      <w:sz w:val="22"/>
                      <w:szCs w:val="22"/>
                    </w:rPr>
                    <w:t>100</w:t>
                  </w:r>
                  <w:r w:rsidRPr="00BF07D0">
                    <w:rPr>
                      <w:rFonts w:ascii="Times New Roman" w:hAnsi="Times New Roman" w:cs="Times New Roman"/>
                      <w:sz w:val="22"/>
                      <w:szCs w:val="22"/>
                    </w:rPr>
                    <w:t>*</w:t>
                  </w:r>
                </w:p>
              </w:tc>
              <w:tc>
                <w:tcPr>
                  <w:tcW w:w="1276" w:type="dxa"/>
                </w:tcPr>
                <w:p w:rsidR="000B3E81" w:rsidRPr="00BF07D0" w:rsidRDefault="000B3E81" w:rsidP="00181BD3">
                  <w:pPr>
                    <w:widowControl w:val="0"/>
                    <w:autoSpaceDE w:val="0"/>
                    <w:autoSpaceDN w:val="0"/>
                    <w:adjustRightInd w:val="0"/>
                    <w:spacing w:after="0" w:line="240" w:lineRule="auto"/>
                    <w:jc w:val="both"/>
                    <w:rPr>
                      <w:rFonts w:ascii="Times New Roman" w:hAnsi="Times New Roman" w:cs="Times New Roman"/>
                      <w:sz w:val="22"/>
                      <w:szCs w:val="22"/>
                    </w:rPr>
                  </w:pPr>
                  <w:r>
                    <w:rPr>
                      <w:rFonts w:ascii="Times New Roman" w:hAnsi="Times New Roman" w:cs="Times New Roman"/>
                      <w:sz w:val="22"/>
                      <w:szCs w:val="22"/>
                    </w:rPr>
                    <w:t>93,9</w:t>
                  </w:r>
                  <w:r w:rsidRPr="00BF07D0">
                    <w:rPr>
                      <w:rFonts w:ascii="Times New Roman" w:hAnsi="Times New Roman" w:cs="Times New Roman"/>
                      <w:sz w:val="22"/>
                      <w:szCs w:val="22"/>
                    </w:rPr>
                    <w:t>*</w:t>
                  </w:r>
                </w:p>
              </w:tc>
              <w:tc>
                <w:tcPr>
                  <w:tcW w:w="1429" w:type="dxa"/>
                </w:tcPr>
                <w:p w:rsidR="000B3E81" w:rsidRPr="00BF07D0" w:rsidRDefault="000B3E81" w:rsidP="00181BD3">
                  <w:pPr>
                    <w:widowControl w:val="0"/>
                    <w:autoSpaceDE w:val="0"/>
                    <w:autoSpaceDN w:val="0"/>
                    <w:adjustRightInd w:val="0"/>
                    <w:spacing w:after="0" w:line="240" w:lineRule="auto"/>
                    <w:jc w:val="both"/>
                    <w:rPr>
                      <w:rFonts w:ascii="Times New Roman" w:hAnsi="Times New Roman" w:cs="Times New Roman"/>
                      <w:sz w:val="22"/>
                      <w:szCs w:val="22"/>
                    </w:rPr>
                  </w:pPr>
                  <w:r>
                    <w:rPr>
                      <w:rFonts w:ascii="Times New Roman" w:hAnsi="Times New Roman" w:cs="Times New Roman"/>
                      <w:sz w:val="22"/>
                      <w:szCs w:val="22"/>
                    </w:rPr>
                    <w:t>6</w:t>
                  </w:r>
                  <w:r w:rsidRPr="00BF07D0">
                    <w:rPr>
                      <w:rFonts w:ascii="Times New Roman" w:hAnsi="Times New Roman" w:cs="Times New Roman"/>
                      <w:sz w:val="22"/>
                      <w:szCs w:val="22"/>
                    </w:rPr>
                    <w:t>*</w:t>
                  </w:r>
                </w:p>
              </w:tc>
              <w:tc>
                <w:tcPr>
                  <w:tcW w:w="1191" w:type="dxa"/>
                </w:tcPr>
                <w:p w:rsidR="000B3E81" w:rsidRPr="00BF07D0" w:rsidRDefault="000B3E81" w:rsidP="00181BD3">
                  <w:pPr>
                    <w:widowControl w:val="0"/>
                    <w:autoSpaceDE w:val="0"/>
                    <w:autoSpaceDN w:val="0"/>
                    <w:adjustRightInd w:val="0"/>
                    <w:spacing w:after="0" w:line="240" w:lineRule="auto"/>
                    <w:jc w:val="both"/>
                    <w:rPr>
                      <w:rFonts w:ascii="Times New Roman" w:hAnsi="Times New Roman" w:cs="Times New Roman"/>
                      <w:sz w:val="22"/>
                      <w:szCs w:val="22"/>
                    </w:rPr>
                  </w:pPr>
                  <w:r>
                    <w:rPr>
                      <w:rFonts w:ascii="Times New Roman" w:hAnsi="Times New Roman" w:cs="Times New Roman"/>
                      <w:sz w:val="22"/>
                      <w:szCs w:val="22"/>
                    </w:rPr>
                    <w:t>0,1</w:t>
                  </w:r>
                  <w:r w:rsidRPr="00BF07D0">
                    <w:rPr>
                      <w:rFonts w:ascii="Times New Roman" w:hAnsi="Times New Roman" w:cs="Times New Roman"/>
                      <w:sz w:val="22"/>
                      <w:szCs w:val="22"/>
                    </w:rPr>
                    <w:t>*</w:t>
                  </w:r>
                </w:p>
              </w:tc>
            </w:tr>
          </w:tbl>
          <w:p w:rsidR="000B3E81" w:rsidRPr="00415D0F" w:rsidRDefault="000B3E81" w:rsidP="00BF07D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r>
      <w:tr w:rsidR="000B3E81" w:rsidRPr="00415D0F" w:rsidTr="002E5704">
        <w:trPr>
          <w:trHeight w:val="986"/>
        </w:trPr>
        <w:tc>
          <w:tcPr>
            <w:tcW w:w="3544" w:type="dxa"/>
          </w:tcPr>
          <w:p w:rsidR="000B3E81" w:rsidRPr="00415D0F" w:rsidRDefault="000B3E81" w:rsidP="008363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lastRenderedPageBreak/>
              <w:t xml:space="preserve">Ожидаемые результаты реализации </w:t>
            </w:r>
            <w:r>
              <w:rPr>
                <w:rFonts w:ascii="Times New Roman" w:eastAsia="Times New Roman" w:hAnsi="Times New Roman" w:cs="Times New Roman"/>
                <w:sz w:val="24"/>
                <w:szCs w:val="24"/>
                <w:lang w:eastAsia="ru-RU"/>
              </w:rPr>
              <w:t>муниципальной п</w:t>
            </w:r>
            <w:r w:rsidRPr="00415D0F">
              <w:rPr>
                <w:rFonts w:ascii="Times New Roman" w:eastAsia="Times New Roman" w:hAnsi="Times New Roman" w:cs="Times New Roman"/>
                <w:sz w:val="24"/>
                <w:szCs w:val="24"/>
                <w:lang w:eastAsia="ru-RU"/>
              </w:rPr>
              <w:t>рограммы</w:t>
            </w:r>
          </w:p>
        </w:tc>
        <w:tc>
          <w:tcPr>
            <w:tcW w:w="6094" w:type="dxa"/>
          </w:tcPr>
          <w:p w:rsidR="000B3E81" w:rsidRPr="002E5704" w:rsidRDefault="000B3E81" w:rsidP="00842C7F">
            <w:pPr>
              <w:spacing w:after="0" w:line="300" w:lineRule="exac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Повышение уровня благоустройства общественных территорий путем увеличения доли благоустроенных общественных территорий. </w:t>
            </w:r>
          </w:p>
        </w:tc>
      </w:tr>
    </w:tbl>
    <w:p w:rsidR="00415D0F" w:rsidRDefault="002E5704" w:rsidP="002E5704">
      <w:pPr>
        <w:pStyle w:val="aa"/>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*Подлежит корректировке с учетом соглашений о предоставлении субсидий из федерального и республиканского бюджетов.</w:t>
      </w:r>
    </w:p>
    <w:p w:rsidR="000B3E81" w:rsidRDefault="000B3E81" w:rsidP="002E5704">
      <w:pPr>
        <w:pStyle w:val="aa"/>
        <w:widowControl w:val="0"/>
        <w:autoSpaceDE w:val="0"/>
        <w:autoSpaceDN w:val="0"/>
        <w:adjustRightInd w:val="0"/>
        <w:spacing w:after="0" w:line="240" w:lineRule="exact"/>
        <w:rPr>
          <w:rFonts w:ascii="Times New Roman" w:eastAsia="Times New Roman" w:hAnsi="Times New Roman" w:cs="Times New Roman"/>
          <w:sz w:val="24"/>
          <w:szCs w:val="24"/>
          <w:lang w:eastAsia="ru-RU"/>
        </w:rPr>
      </w:pPr>
    </w:p>
    <w:p w:rsidR="000B3E81" w:rsidRDefault="000B3E81" w:rsidP="002E5704">
      <w:pPr>
        <w:pStyle w:val="aa"/>
        <w:widowControl w:val="0"/>
        <w:autoSpaceDE w:val="0"/>
        <w:autoSpaceDN w:val="0"/>
        <w:adjustRightInd w:val="0"/>
        <w:spacing w:after="0" w:line="240" w:lineRule="exact"/>
        <w:rPr>
          <w:rFonts w:ascii="Times New Roman" w:eastAsia="Times New Roman" w:hAnsi="Times New Roman" w:cs="Times New Roman"/>
          <w:sz w:val="24"/>
          <w:szCs w:val="24"/>
          <w:lang w:eastAsia="ru-RU"/>
        </w:rPr>
      </w:pPr>
    </w:p>
    <w:p w:rsidR="002E5704" w:rsidRDefault="002E5704" w:rsidP="002E5704">
      <w:pPr>
        <w:pStyle w:val="aa"/>
        <w:widowControl w:val="0"/>
        <w:autoSpaceDE w:val="0"/>
        <w:autoSpaceDN w:val="0"/>
        <w:adjustRightInd w:val="0"/>
        <w:spacing w:after="0" w:line="240" w:lineRule="exact"/>
        <w:rPr>
          <w:rFonts w:ascii="Times New Roman" w:eastAsia="Times New Roman" w:hAnsi="Times New Roman" w:cs="Times New Roman"/>
          <w:sz w:val="24"/>
          <w:szCs w:val="24"/>
          <w:lang w:eastAsia="ru-RU"/>
        </w:rPr>
      </w:pPr>
    </w:p>
    <w:p w:rsidR="00415D0F" w:rsidRDefault="002E5704" w:rsidP="00415D0F">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Характеристика текущего состояния сферы реализации </w:t>
      </w:r>
      <w:r w:rsidR="003B59EF">
        <w:rPr>
          <w:rFonts w:ascii="Times New Roman" w:eastAsia="Times New Roman" w:hAnsi="Times New Roman" w:cs="Times New Roman"/>
          <w:b/>
          <w:bCs/>
          <w:sz w:val="24"/>
          <w:szCs w:val="24"/>
          <w:lang w:eastAsia="ru-RU"/>
        </w:rPr>
        <w:t xml:space="preserve">муниципальной </w:t>
      </w:r>
      <w:r>
        <w:rPr>
          <w:rFonts w:ascii="Times New Roman" w:eastAsia="Times New Roman" w:hAnsi="Times New Roman" w:cs="Times New Roman"/>
          <w:b/>
          <w:bCs/>
          <w:sz w:val="24"/>
          <w:szCs w:val="24"/>
          <w:lang w:eastAsia="ru-RU"/>
        </w:rPr>
        <w:t>программы</w:t>
      </w:r>
      <w:r w:rsidR="003B59EF">
        <w:rPr>
          <w:rFonts w:ascii="Times New Roman" w:eastAsia="Times New Roman" w:hAnsi="Times New Roman" w:cs="Times New Roman"/>
          <w:b/>
          <w:bCs/>
          <w:sz w:val="24"/>
          <w:szCs w:val="24"/>
          <w:lang w:eastAsia="ru-RU"/>
        </w:rPr>
        <w:t>, основные проблемы, анализ основных показателей</w:t>
      </w:r>
    </w:p>
    <w:p w:rsidR="005E0C67" w:rsidRPr="00415D0F" w:rsidRDefault="005E0C67" w:rsidP="005E0C67">
      <w:pPr>
        <w:widowControl w:val="0"/>
        <w:autoSpaceDE w:val="0"/>
        <w:autoSpaceDN w:val="0"/>
        <w:adjustRightInd w:val="0"/>
        <w:spacing w:after="0" w:line="240" w:lineRule="auto"/>
        <w:ind w:left="720"/>
        <w:rPr>
          <w:rFonts w:ascii="Times New Roman" w:eastAsia="Times New Roman" w:hAnsi="Times New Roman" w:cs="Times New Roman"/>
          <w:b/>
          <w:bCs/>
          <w:sz w:val="24"/>
          <w:szCs w:val="24"/>
          <w:lang w:eastAsia="ru-RU"/>
        </w:rPr>
      </w:pPr>
    </w:p>
    <w:p w:rsidR="005E0C67" w:rsidRPr="005E0C67" w:rsidRDefault="005E0C67" w:rsidP="002320F9">
      <w:pPr>
        <w:pStyle w:val="aa"/>
        <w:spacing w:after="0" w:line="240" w:lineRule="auto"/>
        <w:ind w:left="0"/>
        <w:jc w:val="both"/>
        <w:rPr>
          <w:rFonts w:ascii="Times New Roman" w:hAnsi="Times New Roman"/>
          <w:sz w:val="24"/>
          <w:szCs w:val="24"/>
        </w:rPr>
      </w:pPr>
      <w:r w:rsidRPr="005E0C67">
        <w:rPr>
          <w:rFonts w:ascii="Times New Roman" w:hAnsi="Times New Roman"/>
          <w:sz w:val="28"/>
          <w:szCs w:val="28"/>
        </w:rPr>
        <w:t xml:space="preserve">  </w:t>
      </w:r>
      <w:r w:rsidR="007200BF" w:rsidRPr="005E0C67">
        <w:rPr>
          <w:rFonts w:ascii="Times New Roman" w:hAnsi="Times New Roman"/>
          <w:sz w:val="28"/>
          <w:szCs w:val="28"/>
        </w:rPr>
        <w:t xml:space="preserve"> </w:t>
      </w:r>
      <w:r w:rsidR="002320F9">
        <w:rPr>
          <w:rFonts w:ascii="Times New Roman" w:hAnsi="Times New Roman"/>
          <w:sz w:val="28"/>
          <w:szCs w:val="28"/>
        </w:rPr>
        <w:t xml:space="preserve"> </w:t>
      </w:r>
      <w:r w:rsidR="007200BF" w:rsidRPr="005E0C67">
        <w:rPr>
          <w:rFonts w:ascii="Times New Roman" w:hAnsi="Times New Roman"/>
          <w:sz w:val="24"/>
          <w:szCs w:val="24"/>
        </w:rPr>
        <w:t>Формирование современной городской среды – это комплекс мероприятий, направленных на создание условий для обеспечения комфортных, безопасных и доступных условий проживания населения муниципального образовани</w:t>
      </w:r>
      <w:proofErr w:type="gramStart"/>
      <w:r w:rsidR="007200BF" w:rsidRPr="005E0C67">
        <w:rPr>
          <w:rFonts w:ascii="Times New Roman" w:hAnsi="Times New Roman"/>
          <w:sz w:val="24"/>
          <w:szCs w:val="24"/>
        </w:rPr>
        <w:t>я</w:t>
      </w:r>
      <w:r w:rsidR="00051C9D">
        <w:rPr>
          <w:rFonts w:ascii="Times New Roman" w:hAnsi="Times New Roman"/>
          <w:sz w:val="24"/>
          <w:szCs w:val="24"/>
        </w:rPr>
        <w:t>-</w:t>
      </w:r>
      <w:proofErr w:type="gramEnd"/>
      <w:r w:rsidR="007200BF" w:rsidRPr="005E0C67">
        <w:rPr>
          <w:rFonts w:ascii="Times New Roman" w:hAnsi="Times New Roman"/>
          <w:sz w:val="24"/>
          <w:szCs w:val="24"/>
        </w:rPr>
        <w:t xml:space="preserve"> </w:t>
      </w:r>
      <w:r w:rsidR="00051C9D" w:rsidRPr="00300FF3">
        <w:rPr>
          <w:rFonts w:ascii="Times New Roman" w:hAnsi="Times New Roman" w:cs="Times New Roman"/>
          <w:bCs/>
          <w:color w:val="000000"/>
          <w:sz w:val="24"/>
          <w:szCs w:val="24"/>
        </w:rPr>
        <w:t>сельское поселение «Шибертуйское</w:t>
      </w:r>
      <w:r w:rsidR="00051C9D" w:rsidRPr="00300FF3">
        <w:rPr>
          <w:rFonts w:ascii="Times New Roman" w:hAnsi="Times New Roman" w:cs="Times New Roman"/>
          <w:color w:val="000000"/>
          <w:sz w:val="24"/>
          <w:szCs w:val="24"/>
        </w:rPr>
        <w:t>»</w:t>
      </w:r>
      <w:r w:rsidR="007200BF" w:rsidRPr="005E0C67">
        <w:rPr>
          <w:rFonts w:ascii="Times New Roman" w:hAnsi="Times New Roman"/>
          <w:sz w:val="24"/>
          <w:szCs w:val="24"/>
        </w:rPr>
        <w:t>.</w:t>
      </w:r>
    </w:p>
    <w:p w:rsidR="00984B59" w:rsidRPr="005103F0" w:rsidRDefault="007200BF" w:rsidP="00984B59">
      <w:pPr>
        <w:spacing w:after="0" w:line="240" w:lineRule="auto"/>
        <w:jc w:val="both"/>
        <w:rPr>
          <w:rFonts w:ascii="Times New Roman" w:hAnsi="Times New Roman"/>
          <w:sz w:val="24"/>
          <w:szCs w:val="24"/>
        </w:rPr>
      </w:pPr>
      <w:r w:rsidRPr="002E5704">
        <w:rPr>
          <w:rFonts w:ascii="Times New Roman" w:hAnsi="Times New Roman"/>
          <w:sz w:val="24"/>
          <w:szCs w:val="24"/>
        </w:rPr>
        <w:t xml:space="preserve">    Создание современной городской среды включает в себя проведение работ по благоустройству дворовых территорий</w:t>
      </w:r>
      <w:r w:rsidR="0053729E">
        <w:rPr>
          <w:rFonts w:ascii="Times New Roman" w:hAnsi="Times New Roman"/>
          <w:sz w:val="24"/>
          <w:szCs w:val="24"/>
        </w:rPr>
        <w:t>, общественных т</w:t>
      </w:r>
      <w:r w:rsidR="00051C9D">
        <w:rPr>
          <w:rFonts w:ascii="Times New Roman" w:hAnsi="Times New Roman"/>
          <w:sz w:val="24"/>
          <w:szCs w:val="24"/>
        </w:rPr>
        <w:t>е</w:t>
      </w:r>
      <w:r w:rsidR="0053729E">
        <w:rPr>
          <w:rFonts w:ascii="Times New Roman" w:hAnsi="Times New Roman"/>
          <w:sz w:val="24"/>
          <w:szCs w:val="24"/>
        </w:rPr>
        <w:t>рриторий</w:t>
      </w:r>
      <w:r w:rsidRPr="002E5704">
        <w:rPr>
          <w:rFonts w:ascii="Times New Roman" w:hAnsi="Times New Roman"/>
          <w:sz w:val="24"/>
          <w:szCs w:val="24"/>
        </w:rPr>
        <w:t xml:space="preserve"> и наиболее посещаемых территорий общего пользования (строительство детских и спортивных площадок, зон отдыха,  озеленение территорий, устройство наружного освещения и т.п.).    </w:t>
      </w:r>
    </w:p>
    <w:p w:rsidR="00F044DE" w:rsidRDefault="005103F0" w:rsidP="005103F0">
      <w:pPr>
        <w:pStyle w:val="aa"/>
        <w:widowControl w:val="0"/>
        <w:tabs>
          <w:tab w:val="left" w:pos="1439"/>
        </w:tabs>
        <w:spacing w:after="0" w:line="240" w:lineRule="auto"/>
        <w:ind w:left="0" w:right="23" w:firstLine="709"/>
        <w:jc w:val="both"/>
        <w:rPr>
          <w:rFonts w:ascii="Times New Roman" w:hAnsi="Times New Roman"/>
          <w:sz w:val="24"/>
          <w:szCs w:val="24"/>
        </w:rPr>
      </w:pPr>
      <w:r w:rsidRPr="005103F0">
        <w:rPr>
          <w:rFonts w:ascii="Times New Roman" w:hAnsi="Times New Roman"/>
          <w:sz w:val="24"/>
          <w:szCs w:val="24"/>
        </w:rPr>
        <w:t>Общественной территорией понимается территория общего пользования, которыми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 территории возле общественных зданий, вокруг памятников, иные объекты общего пользования).</w:t>
      </w:r>
      <w:r w:rsidR="00F044DE" w:rsidRPr="00F044DE">
        <w:rPr>
          <w:rFonts w:ascii="Times New Roman" w:hAnsi="Times New Roman"/>
          <w:sz w:val="24"/>
          <w:szCs w:val="24"/>
        </w:rPr>
        <w:t xml:space="preserve"> </w:t>
      </w:r>
    </w:p>
    <w:p w:rsidR="00D92200" w:rsidRPr="00E27CC5" w:rsidRDefault="002F006C" w:rsidP="00E27CC5">
      <w:pPr>
        <w:tabs>
          <w:tab w:val="left" w:pos="56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D014D" w:rsidRPr="00E27CC5">
        <w:rPr>
          <w:rFonts w:ascii="Times New Roman" w:eastAsia="Times New Roman" w:hAnsi="Times New Roman" w:cs="Times New Roman"/>
          <w:sz w:val="24"/>
          <w:szCs w:val="24"/>
          <w:lang w:eastAsia="ru-RU"/>
        </w:rPr>
        <w:t xml:space="preserve">В </w:t>
      </w:r>
      <w:r w:rsidR="00593A00" w:rsidRPr="00E27CC5">
        <w:rPr>
          <w:rFonts w:ascii="Times New Roman" w:eastAsia="Times New Roman" w:hAnsi="Times New Roman" w:cs="Times New Roman"/>
          <w:sz w:val="24"/>
          <w:szCs w:val="24"/>
          <w:lang w:eastAsia="ru-RU"/>
        </w:rPr>
        <w:t xml:space="preserve"> у</w:t>
      </w:r>
      <w:proofErr w:type="gramStart"/>
      <w:r w:rsidR="00BD014D" w:rsidRPr="00E27CC5">
        <w:rPr>
          <w:rFonts w:ascii="Times New Roman" w:eastAsia="Times New Roman" w:hAnsi="Times New Roman" w:cs="Times New Roman"/>
          <w:sz w:val="24"/>
          <w:szCs w:val="24"/>
          <w:lang w:eastAsia="ru-RU"/>
        </w:rPr>
        <w:t xml:space="preserve"> </w:t>
      </w:r>
      <w:r w:rsidR="00593A00" w:rsidRPr="00E27CC5">
        <w:rPr>
          <w:rFonts w:ascii="Times New Roman" w:eastAsia="Times New Roman" w:hAnsi="Times New Roman" w:cs="Times New Roman"/>
          <w:sz w:val="24"/>
          <w:szCs w:val="24"/>
          <w:lang w:eastAsia="ru-RU"/>
        </w:rPr>
        <w:t>.</w:t>
      </w:r>
      <w:proofErr w:type="spellStart"/>
      <w:proofErr w:type="gramEnd"/>
      <w:r w:rsidR="00593A00" w:rsidRPr="00E27CC5">
        <w:rPr>
          <w:rFonts w:ascii="Times New Roman" w:eastAsia="Times New Roman" w:hAnsi="Times New Roman" w:cs="Times New Roman"/>
          <w:sz w:val="24"/>
          <w:szCs w:val="24"/>
          <w:lang w:eastAsia="ru-RU"/>
        </w:rPr>
        <w:t>Шибертуй</w:t>
      </w:r>
      <w:proofErr w:type="spellEnd"/>
      <w:r w:rsidR="00593A00" w:rsidRPr="00E27CC5">
        <w:rPr>
          <w:rFonts w:ascii="Times New Roman" w:eastAsia="Times New Roman" w:hAnsi="Times New Roman" w:cs="Times New Roman"/>
          <w:sz w:val="24"/>
          <w:szCs w:val="24"/>
          <w:lang w:eastAsia="ru-RU"/>
        </w:rPr>
        <w:t xml:space="preserve">  </w:t>
      </w:r>
      <w:r w:rsidR="00BD014D" w:rsidRPr="00E27CC5">
        <w:rPr>
          <w:rFonts w:ascii="Times New Roman" w:eastAsia="Times New Roman" w:hAnsi="Times New Roman" w:cs="Times New Roman"/>
          <w:sz w:val="24"/>
          <w:szCs w:val="24"/>
          <w:lang w:eastAsia="ru-RU"/>
        </w:rPr>
        <w:t>есть созданная еще в 70-е годы</w:t>
      </w:r>
      <w:r w:rsidR="00427243" w:rsidRPr="00E27CC5">
        <w:rPr>
          <w:rFonts w:ascii="Times New Roman" w:eastAsia="Times New Roman" w:hAnsi="Times New Roman" w:cs="Times New Roman"/>
          <w:sz w:val="24"/>
          <w:szCs w:val="24"/>
          <w:lang w:eastAsia="ru-RU"/>
        </w:rPr>
        <w:t xml:space="preserve"> прошлого столетия, зона отдыха</w:t>
      </w:r>
      <w:r w:rsidR="00BD014D" w:rsidRPr="00E27CC5">
        <w:rPr>
          <w:rFonts w:ascii="Times New Roman" w:eastAsia="Times New Roman" w:hAnsi="Times New Roman" w:cs="Times New Roman"/>
          <w:sz w:val="24"/>
          <w:szCs w:val="24"/>
          <w:lang w:eastAsia="ru-RU"/>
        </w:rPr>
        <w:t xml:space="preserve"> для проведения спортивных и культурно – массовых мероприятий и для занятия спор</w:t>
      </w:r>
      <w:r w:rsidR="00D92200" w:rsidRPr="00E27CC5">
        <w:rPr>
          <w:rFonts w:ascii="Times New Roman" w:eastAsia="Times New Roman" w:hAnsi="Times New Roman" w:cs="Times New Roman"/>
          <w:sz w:val="24"/>
          <w:szCs w:val="24"/>
          <w:lang w:eastAsia="ru-RU"/>
        </w:rPr>
        <w:t xml:space="preserve">том жителей населенного пункта, которая </w:t>
      </w:r>
      <w:r w:rsidR="00D92200" w:rsidRPr="00E27CC5">
        <w:rPr>
          <w:rFonts w:ascii="Times New Roman" w:hAnsi="Times New Roman"/>
          <w:sz w:val="24"/>
          <w:szCs w:val="24"/>
        </w:rPr>
        <w:t>не соответствует современным требованиям</w:t>
      </w:r>
      <w:r w:rsidR="00D92200" w:rsidRPr="00E27CC5">
        <w:rPr>
          <w:rFonts w:ascii="Times New Roman" w:eastAsia="Times New Roman" w:hAnsi="Times New Roman" w:cs="Times New Roman"/>
          <w:sz w:val="24"/>
          <w:szCs w:val="24"/>
          <w:lang w:eastAsia="ru-RU"/>
        </w:rPr>
        <w:t xml:space="preserve"> комфортности и доступности для населения. На территории зоны отдыха имеются элементы благоустройства, такие как беседки, летняя сцена,</w:t>
      </w:r>
      <w:r>
        <w:rPr>
          <w:rFonts w:ascii="Times New Roman" w:eastAsia="Times New Roman" w:hAnsi="Times New Roman" w:cs="Times New Roman"/>
          <w:sz w:val="24"/>
          <w:szCs w:val="24"/>
          <w:lang w:eastAsia="ru-RU"/>
        </w:rPr>
        <w:t xml:space="preserve"> </w:t>
      </w:r>
      <w:r w:rsidR="00D92200" w:rsidRPr="00E27CC5">
        <w:rPr>
          <w:rFonts w:ascii="Times New Roman" w:eastAsia="Times New Roman" w:hAnsi="Times New Roman" w:cs="Times New Roman"/>
          <w:sz w:val="24"/>
          <w:szCs w:val="24"/>
          <w:lang w:eastAsia="ru-RU"/>
        </w:rPr>
        <w:t>туалет</w:t>
      </w:r>
      <w:proofErr w:type="gramStart"/>
      <w:r>
        <w:rPr>
          <w:rFonts w:ascii="Times New Roman" w:eastAsia="Times New Roman" w:hAnsi="Times New Roman" w:cs="Times New Roman"/>
          <w:sz w:val="24"/>
          <w:szCs w:val="24"/>
          <w:lang w:eastAsia="ru-RU"/>
        </w:rPr>
        <w:t xml:space="preserve"> </w:t>
      </w:r>
      <w:r w:rsidR="00D92200" w:rsidRPr="00E27CC5">
        <w:rPr>
          <w:rFonts w:ascii="Times New Roman" w:eastAsia="Times New Roman" w:hAnsi="Times New Roman" w:cs="Times New Roman"/>
          <w:sz w:val="24"/>
          <w:szCs w:val="24"/>
          <w:lang w:eastAsia="ru-RU"/>
        </w:rPr>
        <w:t>,</w:t>
      </w:r>
      <w:proofErr w:type="gramEnd"/>
      <w:r w:rsidR="00D92200" w:rsidRPr="00E27CC5">
        <w:rPr>
          <w:rFonts w:ascii="Times New Roman" w:eastAsia="Times New Roman" w:hAnsi="Times New Roman" w:cs="Times New Roman"/>
          <w:sz w:val="24"/>
          <w:szCs w:val="24"/>
          <w:lang w:eastAsia="ru-RU"/>
        </w:rPr>
        <w:t xml:space="preserve"> скамейки, которые требуют замены, нет освещения, нет пешеходных дорожек. 2 волейбольные площадки,</w:t>
      </w:r>
      <w:r>
        <w:rPr>
          <w:rFonts w:ascii="Times New Roman" w:eastAsia="Times New Roman" w:hAnsi="Times New Roman" w:cs="Times New Roman"/>
          <w:sz w:val="24"/>
          <w:szCs w:val="24"/>
          <w:lang w:eastAsia="ru-RU"/>
        </w:rPr>
        <w:t xml:space="preserve"> </w:t>
      </w:r>
      <w:r w:rsidR="00D92200" w:rsidRPr="00E27CC5">
        <w:rPr>
          <w:rFonts w:ascii="Times New Roman" w:eastAsia="Times New Roman" w:hAnsi="Times New Roman" w:cs="Times New Roman"/>
          <w:sz w:val="24"/>
          <w:szCs w:val="24"/>
          <w:lang w:eastAsia="ru-RU"/>
        </w:rPr>
        <w:t xml:space="preserve">футбольное поле, </w:t>
      </w:r>
      <w:proofErr w:type="spellStart"/>
      <w:r w:rsidR="00D92200" w:rsidRPr="00E27CC5">
        <w:rPr>
          <w:rFonts w:ascii="Times New Roman" w:eastAsia="Times New Roman" w:hAnsi="Times New Roman" w:cs="Times New Roman"/>
          <w:sz w:val="24"/>
          <w:szCs w:val="24"/>
          <w:lang w:eastAsia="ru-RU"/>
        </w:rPr>
        <w:t>лукодром</w:t>
      </w:r>
      <w:proofErr w:type="spellEnd"/>
      <w:r>
        <w:rPr>
          <w:rFonts w:ascii="Times New Roman" w:eastAsia="Times New Roman" w:hAnsi="Times New Roman" w:cs="Times New Roman"/>
          <w:sz w:val="24"/>
          <w:szCs w:val="24"/>
          <w:lang w:eastAsia="ru-RU"/>
        </w:rPr>
        <w:t xml:space="preserve"> </w:t>
      </w:r>
      <w:r w:rsidR="00D92200" w:rsidRPr="00E27CC5">
        <w:rPr>
          <w:rFonts w:ascii="Times New Roman" w:eastAsia="Times New Roman" w:hAnsi="Times New Roman" w:cs="Times New Roman"/>
          <w:sz w:val="24"/>
          <w:szCs w:val="24"/>
          <w:lang w:eastAsia="ru-RU"/>
        </w:rPr>
        <w:t>- все требует обновления и ремонта. Необходимо  установить урны,</w:t>
      </w:r>
      <w:r>
        <w:rPr>
          <w:rFonts w:ascii="Times New Roman" w:eastAsia="Times New Roman" w:hAnsi="Times New Roman" w:cs="Times New Roman"/>
          <w:sz w:val="24"/>
          <w:szCs w:val="24"/>
          <w:lang w:eastAsia="ru-RU"/>
        </w:rPr>
        <w:t xml:space="preserve"> </w:t>
      </w:r>
      <w:r w:rsidR="00D92200" w:rsidRPr="00E27CC5">
        <w:rPr>
          <w:rFonts w:ascii="Times New Roman" w:eastAsia="Times New Roman" w:hAnsi="Times New Roman" w:cs="Times New Roman"/>
          <w:sz w:val="24"/>
          <w:szCs w:val="24"/>
          <w:lang w:eastAsia="ru-RU"/>
        </w:rPr>
        <w:t>оборудовать детскую площадку,</w:t>
      </w:r>
      <w:r>
        <w:rPr>
          <w:rFonts w:ascii="Times New Roman" w:eastAsia="Times New Roman" w:hAnsi="Times New Roman" w:cs="Times New Roman"/>
          <w:sz w:val="24"/>
          <w:szCs w:val="24"/>
          <w:lang w:eastAsia="ru-RU"/>
        </w:rPr>
        <w:t xml:space="preserve"> </w:t>
      </w:r>
      <w:r w:rsidR="00D92200" w:rsidRPr="00E27CC5">
        <w:rPr>
          <w:rFonts w:ascii="Times New Roman" w:eastAsia="Times New Roman" w:hAnsi="Times New Roman" w:cs="Times New Roman"/>
          <w:sz w:val="24"/>
          <w:szCs w:val="24"/>
          <w:lang w:eastAsia="ru-RU"/>
        </w:rPr>
        <w:t xml:space="preserve">оборудовать зону отдыха элементами благоустройства по приспособлению к использованию инвалидами и </w:t>
      </w:r>
      <w:proofErr w:type="spellStart"/>
      <w:r w:rsidR="00D92200" w:rsidRPr="00E27CC5">
        <w:rPr>
          <w:rFonts w:ascii="Times New Roman" w:eastAsia="Times New Roman" w:hAnsi="Times New Roman" w:cs="Times New Roman"/>
          <w:sz w:val="24"/>
          <w:szCs w:val="24"/>
          <w:lang w:eastAsia="ru-RU"/>
        </w:rPr>
        <w:t>ма</w:t>
      </w:r>
      <w:r w:rsidR="00E27CC5" w:rsidRPr="00E27CC5">
        <w:rPr>
          <w:rFonts w:ascii="Times New Roman" w:eastAsia="Times New Roman" w:hAnsi="Times New Roman" w:cs="Times New Roman"/>
          <w:sz w:val="24"/>
          <w:szCs w:val="24"/>
          <w:lang w:eastAsia="ru-RU"/>
        </w:rPr>
        <w:t>ломобильными</w:t>
      </w:r>
      <w:proofErr w:type="spellEnd"/>
      <w:r w:rsidR="00E27CC5" w:rsidRPr="00E27CC5">
        <w:rPr>
          <w:rFonts w:ascii="Times New Roman" w:eastAsia="Times New Roman" w:hAnsi="Times New Roman" w:cs="Times New Roman"/>
          <w:sz w:val="24"/>
          <w:szCs w:val="24"/>
          <w:lang w:eastAsia="ru-RU"/>
        </w:rPr>
        <w:t xml:space="preserve"> группами населения, с</w:t>
      </w:r>
      <w:r w:rsidR="00D92200" w:rsidRPr="00E27CC5">
        <w:rPr>
          <w:rFonts w:ascii="Times New Roman" w:eastAsia="Times New Roman" w:hAnsi="Times New Roman" w:cs="Times New Roman"/>
          <w:sz w:val="24"/>
          <w:szCs w:val="24"/>
          <w:lang w:eastAsia="ru-RU"/>
        </w:rPr>
        <w:t xml:space="preserve">троительство </w:t>
      </w:r>
      <w:r w:rsidR="00E27CC5" w:rsidRPr="00E27CC5">
        <w:rPr>
          <w:rFonts w:ascii="Times New Roman" w:eastAsia="Times New Roman" w:hAnsi="Times New Roman" w:cs="Times New Roman"/>
          <w:sz w:val="24"/>
          <w:szCs w:val="24"/>
          <w:lang w:eastAsia="ru-RU"/>
        </w:rPr>
        <w:t xml:space="preserve"> еще одного </w:t>
      </w:r>
      <w:r w:rsidR="00D92200" w:rsidRPr="00E27CC5">
        <w:rPr>
          <w:rFonts w:ascii="Times New Roman" w:eastAsia="Times New Roman" w:hAnsi="Times New Roman" w:cs="Times New Roman"/>
          <w:sz w:val="24"/>
          <w:szCs w:val="24"/>
          <w:lang w:eastAsia="ru-RU"/>
        </w:rPr>
        <w:t>мостика через ручей.</w:t>
      </w:r>
    </w:p>
    <w:p w:rsidR="00C16CBF" w:rsidRPr="00415D0F" w:rsidRDefault="00BD014D" w:rsidP="00415D0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 - СП «Шибертуйское» вошло в пилотный проект Комитета по совершенствованию государственного управления Правительства Республики Бурятия «100 сел Бурятии», </w:t>
      </w:r>
      <w:r w:rsidR="00D2661D">
        <w:rPr>
          <w:rFonts w:ascii="Times New Roman" w:eastAsia="Times New Roman" w:hAnsi="Times New Roman" w:cs="Times New Roman"/>
          <w:sz w:val="24"/>
          <w:szCs w:val="24"/>
          <w:lang w:eastAsia="ru-RU"/>
        </w:rPr>
        <w:t xml:space="preserve">по созданию </w:t>
      </w:r>
      <w:r w:rsidR="00427243">
        <w:rPr>
          <w:rFonts w:ascii="Times New Roman" w:eastAsia="Times New Roman" w:hAnsi="Times New Roman" w:cs="Times New Roman"/>
          <w:sz w:val="24"/>
          <w:szCs w:val="24"/>
          <w:lang w:eastAsia="ru-RU"/>
        </w:rPr>
        <w:t>благоприятных условий</w:t>
      </w:r>
      <w:r w:rsidR="00D2661D">
        <w:rPr>
          <w:rFonts w:ascii="Times New Roman" w:eastAsia="Times New Roman" w:hAnsi="Times New Roman" w:cs="Times New Roman"/>
          <w:sz w:val="24"/>
          <w:szCs w:val="24"/>
          <w:lang w:eastAsia="ru-RU"/>
        </w:rPr>
        <w:t>, для привлечения туристов. Для создания привлекательной базы на территории поселения необходимо благоустройство зоны отдыха, на которой традиционно проводятся мероприятия по проведению праздника «</w:t>
      </w:r>
      <w:proofErr w:type="spellStart"/>
      <w:r w:rsidR="00D2661D">
        <w:rPr>
          <w:rFonts w:ascii="Times New Roman" w:eastAsia="Times New Roman" w:hAnsi="Times New Roman" w:cs="Times New Roman"/>
          <w:sz w:val="24"/>
          <w:szCs w:val="24"/>
          <w:lang w:eastAsia="ru-RU"/>
        </w:rPr>
        <w:t>Сурхарбан</w:t>
      </w:r>
      <w:proofErr w:type="spellEnd"/>
      <w:r w:rsidR="00D2661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D2661D">
        <w:rPr>
          <w:rFonts w:ascii="Times New Roman" w:eastAsia="Times New Roman" w:hAnsi="Times New Roman" w:cs="Times New Roman"/>
          <w:sz w:val="24"/>
          <w:szCs w:val="24"/>
          <w:lang w:eastAsia="ru-RU"/>
        </w:rPr>
        <w:t>и другие культурно – массовые мероприятия.</w:t>
      </w:r>
    </w:p>
    <w:p w:rsidR="00415D0F" w:rsidRDefault="00415D0F" w:rsidP="00415D0F">
      <w:pPr>
        <w:spacing w:after="0" w:line="240" w:lineRule="auto"/>
        <w:ind w:firstLine="708"/>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Заинтересованные лица принимают участие  в реализации мероприятий по благоустройству </w:t>
      </w:r>
      <w:r w:rsidR="00181BD3">
        <w:rPr>
          <w:rFonts w:ascii="Times New Roman" w:eastAsia="Times New Roman" w:hAnsi="Times New Roman" w:cs="Times New Roman"/>
          <w:sz w:val="24"/>
          <w:szCs w:val="24"/>
          <w:lang w:eastAsia="ru-RU"/>
        </w:rPr>
        <w:t>общественных</w:t>
      </w:r>
      <w:r w:rsidRPr="00415D0F">
        <w:rPr>
          <w:rFonts w:ascii="Times New Roman" w:eastAsia="Times New Roman" w:hAnsi="Times New Roman" w:cs="Times New Roman"/>
          <w:sz w:val="24"/>
          <w:szCs w:val="24"/>
          <w:lang w:eastAsia="ru-RU"/>
        </w:rPr>
        <w:t xml:space="preserve"> территории в рамках минимального и дополнительного перечней работ по благоустройству в форме трудового и (или) финансового участия. Выполнение видов работ из дополнительного перечня работ осуществляется в рамках муниципальной программы при условии финансового участия (</w:t>
      </w:r>
      <w:proofErr w:type="spellStart"/>
      <w:r w:rsidRPr="00415D0F">
        <w:rPr>
          <w:rFonts w:ascii="Times New Roman" w:eastAsia="Times New Roman" w:hAnsi="Times New Roman" w:cs="Times New Roman"/>
          <w:sz w:val="24"/>
          <w:szCs w:val="24"/>
          <w:lang w:eastAsia="ru-RU"/>
        </w:rPr>
        <w:t>софинансирования</w:t>
      </w:r>
      <w:proofErr w:type="spellEnd"/>
      <w:r w:rsidRPr="00415D0F">
        <w:rPr>
          <w:rFonts w:ascii="Times New Roman" w:eastAsia="Times New Roman" w:hAnsi="Times New Roman" w:cs="Times New Roman"/>
          <w:sz w:val="24"/>
          <w:szCs w:val="24"/>
          <w:lang w:eastAsia="ru-RU"/>
        </w:rPr>
        <w:t xml:space="preserve">) </w:t>
      </w:r>
      <w:r w:rsidRPr="00415D0F">
        <w:rPr>
          <w:rFonts w:ascii="Times New Roman" w:eastAsia="Times New Roman" w:hAnsi="Times New Roman" w:cs="Times New Roman"/>
          <w:sz w:val="24"/>
          <w:szCs w:val="24"/>
          <w:lang w:eastAsia="ru-RU"/>
        </w:rPr>
        <w:lastRenderedPageBreak/>
        <w:t xml:space="preserve">заинтересованных лиц в выполнении указанных видов работ в размере </w:t>
      </w:r>
      <w:r w:rsidR="00E05A67">
        <w:rPr>
          <w:rFonts w:ascii="Times New Roman" w:eastAsia="Times New Roman" w:hAnsi="Times New Roman" w:cs="Times New Roman"/>
          <w:sz w:val="24"/>
          <w:szCs w:val="24"/>
          <w:lang w:eastAsia="ru-RU"/>
        </w:rPr>
        <w:t>5</w:t>
      </w:r>
      <w:r w:rsidRPr="00415D0F">
        <w:rPr>
          <w:rFonts w:ascii="Times New Roman" w:eastAsia="Times New Roman" w:hAnsi="Times New Roman" w:cs="Times New Roman"/>
          <w:sz w:val="24"/>
          <w:szCs w:val="24"/>
          <w:lang w:eastAsia="ru-RU"/>
        </w:rPr>
        <w:t xml:space="preserve"> процентов от общей стоимости соответствующего вида работ</w:t>
      </w:r>
      <w:r w:rsidR="00E05A67">
        <w:rPr>
          <w:rFonts w:ascii="Times New Roman" w:eastAsia="Times New Roman" w:hAnsi="Times New Roman" w:cs="Times New Roman"/>
          <w:sz w:val="24"/>
          <w:szCs w:val="24"/>
          <w:lang w:eastAsia="ru-RU"/>
        </w:rPr>
        <w:t xml:space="preserve"> </w:t>
      </w:r>
    </w:p>
    <w:p w:rsidR="00D92200" w:rsidRDefault="00D92200" w:rsidP="00D92200">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415D0F">
        <w:rPr>
          <w:rFonts w:ascii="Times New Roman" w:eastAsia="Times New Roman" w:hAnsi="Times New Roman" w:cs="Times New Roman"/>
          <w:sz w:val="24"/>
          <w:szCs w:val="24"/>
          <w:lang w:eastAsia="ru-RU"/>
        </w:rPr>
        <w:t xml:space="preserve">униципальная программа  «Формирование современной городской среды на территории муниципального образования </w:t>
      </w:r>
      <w:r>
        <w:rPr>
          <w:rFonts w:ascii="Times New Roman" w:eastAsia="Times New Roman" w:hAnsi="Times New Roman" w:cs="Times New Roman"/>
          <w:sz w:val="24"/>
          <w:szCs w:val="24"/>
          <w:lang w:eastAsia="ru-RU"/>
        </w:rPr>
        <w:t>-</w:t>
      </w:r>
      <w:r w:rsidRPr="00415D0F">
        <w:rPr>
          <w:rFonts w:ascii="Times New Roman" w:eastAsia="Times New Roman" w:hAnsi="Times New Roman" w:cs="Times New Roman"/>
          <w:sz w:val="24"/>
          <w:szCs w:val="24"/>
          <w:lang w:eastAsia="ru-RU"/>
        </w:rPr>
        <w:t xml:space="preserve"> </w:t>
      </w:r>
      <w:r w:rsidRPr="00300FF3">
        <w:rPr>
          <w:rFonts w:ascii="Times New Roman" w:hAnsi="Times New Roman" w:cs="Times New Roman"/>
          <w:bCs/>
          <w:color w:val="000000"/>
          <w:sz w:val="24"/>
          <w:szCs w:val="24"/>
        </w:rPr>
        <w:t>сельское поселение «Шибертуйское</w:t>
      </w:r>
      <w:proofErr w:type="gramStart"/>
      <w:r w:rsidRPr="00300FF3">
        <w:rPr>
          <w:rFonts w:ascii="Times New Roman" w:hAnsi="Times New Roman" w:cs="Times New Roman"/>
          <w:color w:val="000000"/>
          <w:sz w:val="24"/>
          <w:szCs w:val="24"/>
        </w:rPr>
        <w:t>»</w:t>
      </w:r>
      <w:r w:rsidRPr="00415D0F">
        <w:rPr>
          <w:rFonts w:ascii="Times New Roman" w:eastAsia="Times New Roman" w:hAnsi="Times New Roman" w:cs="Times New Roman"/>
          <w:sz w:val="24"/>
          <w:szCs w:val="24"/>
          <w:lang w:eastAsia="ru-RU"/>
        </w:rPr>
        <w:t>н</w:t>
      </w:r>
      <w:proofErr w:type="gramEnd"/>
      <w:r w:rsidRPr="00415D0F">
        <w:rPr>
          <w:rFonts w:ascii="Times New Roman" w:eastAsia="Times New Roman" w:hAnsi="Times New Roman" w:cs="Times New Roman"/>
          <w:sz w:val="24"/>
          <w:szCs w:val="24"/>
          <w:lang w:eastAsia="ru-RU"/>
        </w:rPr>
        <w:t xml:space="preserve">а 2018-2022 года»  </w:t>
      </w:r>
      <w:r>
        <w:rPr>
          <w:rFonts w:ascii="Times New Roman" w:eastAsia="Times New Roman" w:hAnsi="Times New Roman" w:cs="Times New Roman"/>
          <w:sz w:val="24"/>
          <w:szCs w:val="24"/>
          <w:lang w:eastAsia="ru-RU"/>
        </w:rPr>
        <w:t xml:space="preserve">направлена на создание комфортных, современных условий для жизни граждан, преображает внешний вид населенного пункта. Способствует проявлению творческих проявлений граждан, прогулок, занятий спортом, общения друг с другом и с детьми.  </w:t>
      </w:r>
    </w:p>
    <w:p w:rsidR="005A146F" w:rsidRPr="00415D0F" w:rsidRDefault="005A146F" w:rsidP="005A146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Реализация Программы  осуществляется М</w:t>
      </w:r>
      <w:proofErr w:type="gramStart"/>
      <w:r>
        <w:rPr>
          <w:rFonts w:ascii="Times New Roman" w:eastAsia="Times New Roman" w:hAnsi="Times New Roman" w:cs="Times New Roman"/>
          <w:sz w:val="24"/>
          <w:szCs w:val="24"/>
          <w:lang w:eastAsia="ru-RU"/>
        </w:rPr>
        <w:t>О</w:t>
      </w:r>
      <w:r w:rsidR="00D92200">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СП «Шибертуйское»  с привлечением средств федерального,  республиканского и местного </w:t>
      </w:r>
      <w:r w:rsidR="00EE0820">
        <w:rPr>
          <w:rFonts w:ascii="Times New Roman" w:eastAsia="Times New Roman" w:hAnsi="Times New Roman" w:cs="Times New Roman"/>
          <w:sz w:val="24"/>
          <w:szCs w:val="24"/>
          <w:lang w:eastAsia="ru-RU"/>
        </w:rPr>
        <w:t xml:space="preserve">(в размере 0,1 %) </w:t>
      </w:r>
      <w:r>
        <w:rPr>
          <w:rFonts w:ascii="Times New Roman" w:eastAsia="Times New Roman" w:hAnsi="Times New Roman" w:cs="Times New Roman"/>
          <w:sz w:val="24"/>
          <w:szCs w:val="24"/>
          <w:lang w:eastAsia="ru-RU"/>
        </w:rPr>
        <w:t>бюджетов</w:t>
      </w:r>
      <w:r w:rsidRPr="00415D0F">
        <w:rPr>
          <w:rFonts w:ascii="Times New Roman" w:eastAsia="Times New Roman" w:hAnsi="Times New Roman" w:cs="Times New Roman"/>
          <w:sz w:val="24"/>
          <w:szCs w:val="24"/>
          <w:lang w:eastAsia="ru-RU"/>
        </w:rPr>
        <w:t xml:space="preserve">. </w:t>
      </w:r>
    </w:p>
    <w:p w:rsidR="00F044DE" w:rsidRDefault="00F044DE" w:rsidP="00F044DE">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F044DE" w:rsidRPr="00415D0F" w:rsidRDefault="00F044DE" w:rsidP="00F044DE">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  </w:t>
      </w:r>
    </w:p>
    <w:p w:rsidR="00415D0F" w:rsidRPr="00415D0F" w:rsidRDefault="003B59EF" w:rsidP="00920B83">
      <w:pPr>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Основные ц</w:t>
      </w:r>
      <w:r w:rsidR="00415D0F" w:rsidRPr="00415D0F">
        <w:rPr>
          <w:rFonts w:ascii="Times New Roman" w:eastAsia="Times New Roman" w:hAnsi="Times New Roman" w:cs="Times New Roman"/>
          <w:b/>
          <w:bCs/>
          <w:sz w:val="24"/>
          <w:szCs w:val="24"/>
          <w:lang w:eastAsia="ru-RU"/>
        </w:rPr>
        <w:t>ел</w:t>
      </w:r>
      <w:r w:rsidR="00E05A67">
        <w:rPr>
          <w:rFonts w:ascii="Times New Roman" w:eastAsia="Times New Roman" w:hAnsi="Times New Roman" w:cs="Times New Roman"/>
          <w:b/>
          <w:bCs/>
          <w:sz w:val="24"/>
          <w:szCs w:val="24"/>
          <w:lang w:eastAsia="ru-RU"/>
        </w:rPr>
        <w:t>и</w:t>
      </w:r>
      <w:r w:rsidR="00415D0F" w:rsidRPr="00415D0F">
        <w:rPr>
          <w:rFonts w:ascii="Times New Roman" w:eastAsia="Times New Roman" w:hAnsi="Times New Roman" w:cs="Times New Roman"/>
          <w:b/>
          <w:bCs/>
          <w:sz w:val="24"/>
          <w:szCs w:val="24"/>
          <w:lang w:eastAsia="ru-RU"/>
        </w:rPr>
        <w:t xml:space="preserve"> и задачи </w:t>
      </w:r>
      <w:r>
        <w:rPr>
          <w:rFonts w:ascii="Times New Roman" w:eastAsia="Times New Roman" w:hAnsi="Times New Roman" w:cs="Times New Roman"/>
          <w:b/>
          <w:bCs/>
          <w:sz w:val="24"/>
          <w:szCs w:val="24"/>
          <w:lang w:eastAsia="ru-RU"/>
        </w:rPr>
        <w:t>П</w:t>
      </w:r>
      <w:r w:rsidR="00415D0F" w:rsidRPr="00415D0F">
        <w:rPr>
          <w:rFonts w:ascii="Times New Roman" w:eastAsia="Times New Roman" w:hAnsi="Times New Roman" w:cs="Times New Roman"/>
          <w:b/>
          <w:bCs/>
          <w:sz w:val="24"/>
          <w:szCs w:val="24"/>
          <w:lang w:eastAsia="ru-RU"/>
        </w:rPr>
        <w:t>рограммы</w:t>
      </w:r>
    </w:p>
    <w:p w:rsidR="00415D0F" w:rsidRPr="00415D0F" w:rsidRDefault="00415D0F" w:rsidP="00415D0F">
      <w:pPr>
        <w:spacing w:after="0" w:line="240" w:lineRule="auto"/>
        <w:ind w:left="1571"/>
        <w:rPr>
          <w:rFonts w:ascii="Times New Roman" w:eastAsia="Times New Roman" w:hAnsi="Times New Roman" w:cs="Times New Roman"/>
          <w:sz w:val="24"/>
          <w:szCs w:val="24"/>
          <w:lang w:eastAsia="ru-RU"/>
        </w:rPr>
      </w:pPr>
    </w:p>
    <w:p w:rsidR="005C2869" w:rsidRDefault="00427243" w:rsidP="005C28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15D0F" w:rsidRPr="00415D0F">
        <w:rPr>
          <w:rFonts w:ascii="Times New Roman" w:eastAsia="Times New Roman" w:hAnsi="Times New Roman" w:cs="Times New Roman"/>
          <w:sz w:val="24"/>
          <w:szCs w:val="24"/>
          <w:lang w:eastAsia="ru-RU"/>
        </w:rPr>
        <w:t xml:space="preserve">Целью реализации Программы является </w:t>
      </w:r>
      <w:r w:rsidR="00E05A67">
        <w:rPr>
          <w:rFonts w:ascii="Times New Roman" w:eastAsia="Times New Roman" w:hAnsi="Times New Roman" w:cs="Times New Roman"/>
          <w:sz w:val="24"/>
          <w:szCs w:val="24"/>
          <w:lang w:eastAsia="ru-RU"/>
        </w:rPr>
        <w:t>Повышение качества и комфорта</w:t>
      </w:r>
      <w:r w:rsidR="00181BD3">
        <w:rPr>
          <w:rFonts w:ascii="Times New Roman" w:eastAsia="Times New Roman" w:hAnsi="Times New Roman" w:cs="Times New Roman"/>
          <w:sz w:val="24"/>
          <w:szCs w:val="24"/>
          <w:lang w:eastAsia="ru-RU"/>
        </w:rPr>
        <w:t xml:space="preserve"> в местах  </w:t>
      </w:r>
      <w:r w:rsidR="00E05A67" w:rsidRPr="00415D0F">
        <w:rPr>
          <w:rFonts w:ascii="Times New Roman" w:eastAsia="Times New Roman" w:hAnsi="Times New Roman" w:cs="Times New Roman"/>
          <w:sz w:val="24"/>
          <w:szCs w:val="24"/>
          <w:lang w:eastAsia="ru-RU"/>
        </w:rPr>
        <w:t>общего пользования жителей.</w:t>
      </w:r>
      <w:r w:rsidR="00E05A67">
        <w:rPr>
          <w:rFonts w:ascii="Times New Roman" w:eastAsia="Times New Roman" w:hAnsi="Times New Roman" w:cs="Times New Roman"/>
          <w:sz w:val="24"/>
          <w:szCs w:val="24"/>
          <w:lang w:eastAsia="ru-RU"/>
        </w:rPr>
        <w:t xml:space="preserve"> </w:t>
      </w:r>
      <w:r w:rsidR="00415D0F" w:rsidRPr="00415D0F">
        <w:rPr>
          <w:rFonts w:ascii="Times New Roman" w:eastAsia="Times New Roman" w:hAnsi="Times New Roman" w:cs="Times New Roman"/>
          <w:sz w:val="24"/>
          <w:szCs w:val="24"/>
          <w:lang w:eastAsia="ru-RU"/>
        </w:rPr>
        <w:t xml:space="preserve">Для достижения этой цели </w:t>
      </w:r>
      <w:r w:rsidR="005C2869">
        <w:rPr>
          <w:rFonts w:ascii="Times New Roman" w:eastAsia="Times New Roman" w:hAnsi="Times New Roman" w:cs="Times New Roman"/>
          <w:sz w:val="24"/>
          <w:szCs w:val="24"/>
          <w:lang w:eastAsia="ru-RU"/>
        </w:rPr>
        <w:t>необходимо</w:t>
      </w:r>
      <w:r w:rsidR="00415D0F" w:rsidRPr="00415D0F">
        <w:rPr>
          <w:rFonts w:ascii="Times New Roman" w:eastAsia="Times New Roman" w:hAnsi="Times New Roman" w:cs="Times New Roman"/>
          <w:sz w:val="24"/>
          <w:szCs w:val="24"/>
          <w:lang w:eastAsia="ru-RU"/>
        </w:rPr>
        <w:t xml:space="preserve"> выполнить </w:t>
      </w:r>
      <w:r w:rsidR="005C2869">
        <w:rPr>
          <w:rFonts w:ascii="Times New Roman" w:eastAsia="Times New Roman" w:hAnsi="Times New Roman" w:cs="Times New Roman"/>
          <w:sz w:val="24"/>
          <w:szCs w:val="24"/>
          <w:lang w:eastAsia="ru-RU"/>
        </w:rPr>
        <w:t xml:space="preserve">следующие </w:t>
      </w:r>
      <w:r w:rsidR="00415D0F" w:rsidRPr="00415D0F">
        <w:rPr>
          <w:rFonts w:ascii="Times New Roman" w:eastAsia="Times New Roman" w:hAnsi="Times New Roman" w:cs="Times New Roman"/>
          <w:sz w:val="24"/>
          <w:szCs w:val="24"/>
          <w:lang w:eastAsia="ru-RU"/>
        </w:rPr>
        <w:t>задачи</w:t>
      </w:r>
      <w:r w:rsidR="005C2869">
        <w:rPr>
          <w:rFonts w:ascii="Times New Roman" w:eastAsia="Times New Roman" w:hAnsi="Times New Roman" w:cs="Times New Roman"/>
          <w:sz w:val="24"/>
          <w:szCs w:val="24"/>
          <w:lang w:eastAsia="ru-RU"/>
        </w:rPr>
        <w:t>:</w:t>
      </w:r>
    </w:p>
    <w:p w:rsidR="005C2869" w:rsidRPr="00415D0F" w:rsidRDefault="005C2869" w:rsidP="005C28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w:t>
      </w:r>
      <w:r w:rsidR="00E27CC5">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уровня</w:t>
      </w:r>
      <w:r w:rsidRPr="00415D0F">
        <w:rPr>
          <w:rFonts w:ascii="Times New Roman" w:eastAsia="Times New Roman" w:hAnsi="Times New Roman" w:cs="Times New Roman"/>
          <w:sz w:val="24"/>
          <w:szCs w:val="24"/>
          <w:lang w:eastAsia="ru-RU"/>
        </w:rPr>
        <w:t xml:space="preserve"> благоустр</w:t>
      </w:r>
      <w:r>
        <w:rPr>
          <w:rFonts w:ascii="Times New Roman" w:eastAsia="Times New Roman" w:hAnsi="Times New Roman" w:cs="Times New Roman"/>
          <w:sz w:val="24"/>
          <w:szCs w:val="24"/>
          <w:lang w:eastAsia="ru-RU"/>
        </w:rPr>
        <w:t>ойства</w:t>
      </w:r>
      <w:r w:rsidRPr="00415D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общественных</w:t>
      </w:r>
      <w:r w:rsidRPr="00415D0F">
        <w:rPr>
          <w:rFonts w:ascii="Times New Roman" w:eastAsia="Times New Roman" w:hAnsi="Times New Roman" w:cs="Times New Roman"/>
          <w:sz w:val="24"/>
          <w:szCs w:val="24"/>
          <w:lang w:eastAsia="ru-RU"/>
        </w:rPr>
        <w:t xml:space="preserve"> территорий</w:t>
      </w:r>
      <w:r>
        <w:rPr>
          <w:rFonts w:ascii="Times New Roman" w:eastAsia="Times New Roman" w:hAnsi="Times New Roman" w:cs="Times New Roman"/>
          <w:sz w:val="24"/>
          <w:szCs w:val="24"/>
          <w:lang w:eastAsia="ru-RU"/>
        </w:rPr>
        <w:t xml:space="preserve">; </w:t>
      </w:r>
    </w:p>
    <w:p w:rsidR="00415D0F" w:rsidRPr="00415D0F" w:rsidRDefault="005C2869" w:rsidP="005C2869">
      <w:pPr>
        <w:spacing w:after="0" w:line="240" w:lineRule="auto"/>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Повышени</w:t>
      </w:r>
      <w:r w:rsidR="00E27CC5">
        <w:rPr>
          <w:rFonts w:ascii="Times New Roman" w:eastAsia="Times New Roman" w:hAnsi="Times New Roman" w:cs="Times New Roman"/>
          <w:sz w:val="24"/>
          <w:szCs w:val="24"/>
          <w:lang w:eastAsia="ru-RU"/>
        </w:rPr>
        <w:t>е</w:t>
      </w:r>
      <w:r w:rsidRPr="00415D0F">
        <w:rPr>
          <w:rFonts w:ascii="Times New Roman" w:eastAsia="Times New Roman" w:hAnsi="Times New Roman" w:cs="Times New Roman"/>
          <w:sz w:val="24"/>
          <w:szCs w:val="24"/>
          <w:lang w:eastAsia="ru-RU"/>
        </w:rPr>
        <w:t xml:space="preserve"> </w:t>
      </w:r>
      <w:proofErr w:type="gramStart"/>
      <w:r w:rsidRPr="00415D0F">
        <w:rPr>
          <w:rFonts w:ascii="Times New Roman" w:eastAsia="Times New Roman" w:hAnsi="Times New Roman" w:cs="Times New Roman"/>
          <w:sz w:val="24"/>
          <w:szCs w:val="24"/>
          <w:lang w:eastAsia="ru-RU"/>
        </w:rPr>
        <w:t>уровня комфортности проживания населения района</w:t>
      </w:r>
      <w:proofErr w:type="gramEnd"/>
      <w:r w:rsidRPr="00415D0F">
        <w:rPr>
          <w:rFonts w:ascii="Times New Roman" w:eastAsia="Times New Roman" w:hAnsi="Times New Roman" w:cs="Times New Roman"/>
          <w:sz w:val="24"/>
          <w:szCs w:val="24"/>
          <w:lang w:eastAsia="ru-RU"/>
        </w:rPr>
        <w:t>.</w:t>
      </w:r>
    </w:p>
    <w:p w:rsidR="00415D0F" w:rsidRPr="00415D0F" w:rsidRDefault="00415D0F" w:rsidP="00415D0F">
      <w:pPr>
        <w:spacing w:after="0" w:line="240" w:lineRule="auto"/>
        <w:ind w:firstLine="851"/>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Благоустройство </w:t>
      </w:r>
      <w:r w:rsidR="00466A1F">
        <w:rPr>
          <w:rFonts w:ascii="Times New Roman" w:eastAsia="Times New Roman" w:hAnsi="Times New Roman" w:cs="Times New Roman"/>
          <w:sz w:val="24"/>
          <w:szCs w:val="24"/>
          <w:lang w:eastAsia="ru-RU"/>
        </w:rPr>
        <w:t xml:space="preserve">общественных территорий </w:t>
      </w:r>
      <w:r w:rsidRPr="00415D0F">
        <w:rPr>
          <w:rFonts w:ascii="Times New Roman" w:eastAsia="Times New Roman" w:hAnsi="Times New Roman" w:cs="Times New Roman"/>
          <w:sz w:val="24"/>
          <w:szCs w:val="24"/>
          <w:lang w:eastAsia="ru-RU"/>
        </w:rPr>
        <w:t xml:space="preserve"> понимается как совокупность мероприятий, направленных на создание и поддержание функционально, экологически и эстетически организованной городской среды, включающей:</w:t>
      </w:r>
    </w:p>
    <w:p w:rsidR="00415D0F" w:rsidRPr="00415D0F" w:rsidRDefault="00415D0F" w:rsidP="00415D0F">
      <w:pPr>
        <w:spacing w:after="0" w:line="240" w:lineRule="auto"/>
        <w:ind w:firstLine="851"/>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архитектурно-планировочную организацию территории (ремонт пешеходных дорожек, благоустройство и техническое оснащение площадок - детских);</w:t>
      </w:r>
    </w:p>
    <w:p w:rsidR="00415D0F" w:rsidRPr="00415D0F" w:rsidRDefault="00415D0F" w:rsidP="00415D0F">
      <w:pPr>
        <w:spacing w:after="0" w:line="240" w:lineRule="auto"/>
        <w:ind w:firstLine="851"/>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реконструкцию озеленения (посадку деревьев и кустарников с организацией ландшафтных групп, устройство и ремонт газонов и цветников);</w:t>
      </w:r>
    </w:p>
    <w:p w:rsidR="00415D0F" w:rsidRPr="00415D0F" w:rsidRDefault="00415D0F" w:rsidP="00415D0F">
      <w:pPr>
        <w:spacing w:after="0" w:line="240" w:lineRule="auto"/>
        <w:ind w:firstLine="851"/>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освещение территорий при наличии технической возможности;</w:t>
      </w:r>
    </w:p>
    <w:p w:rsidR="00415D0F" w:rsidRPr="00415D0F" w:rsidRDefault="00415D0F" w:rsidP="00415D0F">
      <w:pPr>
        <w:spacing w:after="0" w:line="240" w:lineRule="auto"/>
        <w:ind w:firstLine="851"/>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размещение малых архитектурных форм и объектов городского дизайна (скамеек, оборудования спортивно-игровых площадок, ограждений и прочего).</w:t>
      </w:r>
    </w:p>
    <w:p w:rsidR="00415D0F" w:rsidRDefault="00415D0F" w:rsidP="00415D0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D623E3" w:rsidRPr="008A286A" w:rsidRDefault="00E147B7" w:rsidP="008A286A">
      <w:pPr>
        <w:pStyle w:val="aa"/>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A286A">
        <w:rPr>
          <w:rFonts w:ascii="Times New Roman" w:eastAsia="Times New Roman" w:hAnsi="Times New Roman" w:cs="Times New Roman"/>
          <w:b/>
          <w:sz w:val="24"/>
          <w:szCs w:val="24"/>
          <w:lang w:eastAsia="ru-RU"/>
        </w:rPr>
        <w:t xml:space="preserve"> Целевые индикаторы (показатели) Программы</w:t>
      </w:r>
    </w:p>
    <w:p w:rsidR="00E147B7" w:rsidRDefault="00E147B7" w:rsidP="00D623E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775EB" w:rsidRDefault="00B775EB" w:rsidP="00B775EB">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Достижение целей и решение поставленных задач характеризуются на основании  индикаторов (показателей) подпрограммы. Данные индикаторы позволяют определить результаты реализации мероприятий Программы. </w:t>
      </w:r>
    </w:p>
    <w:p w:rsidR="00B775EB" w:rsidRDefault="00B775EB" w:rsidP="00B775EB">
      <w:pPr>
        <w:spacing w:after="0" w:line="240" w:lineRule="auto"/>
        <w:ind w:firstLine="567"/>
        <w:rPr>
          <w:rFonts w:ascii="Times New Roman" w:eastAsia="Times New Roman" w:hAnsi="Times New Roman" w:cs="Times New Roman"/>
          <w:sz w:val="24"/>
          <w:szCs w:val="24"/>
          <w:lang w:eastAsia="ru-RU"/>
        </w:rPr>
      </w:pPr>
    </w:p>
    <w:tbl>
      <w:tblPr>
        <w:tblStyle w:val="a5"/>
        <w:tblW w:w="9640" w:type="dxa"/>
        <w:tblInd w:w="-34" w:type="dxa"/>
        <w:tblLayout w:type="fixed"/>
        <w:tblLook w:val="04A0"/>
      </w:tblPr>
      <w:tblGrid>
        <w:gridCol w:w="2127"/>
        <w:gridCol w:w="142"/>
        <w:gridCol w:w="2268"/>
        <w:gridCol w:w="708"/>
        <w:gridCol w:w="851"/>
        <w:gridCol w:w="850"/>
        <w:gridCol w:w="142"/>
        <w:gridCol w:w="709"/>
        <w:gridCol w:w="142"/>
        <w:gridCol w:w="708"/>
        <w:gridCol w:w="142"/>
        <w:gridCol w:w="851"/>
      </w:tblGrid>
      <w:tr w:rsidR="00B775EB" w:rsidRPr="00412B70" w:rsidTr="00B775EB">
        <w:trPr>
          <w:trHeight w:val="425"/>
        </w:trPr>
        <w:tc>
          <w:tcPr>
            <w:tcW w:w="2269" w:type="dxa"/>
            <w:gridSpan w:val="2"/>
            <w:vMerge w:val="restart"/>
            <w:tcBorders>
              <w:top w:val="single" w:sz="4" w:space="0" w:color="auto"/>
              <w:left w:val="single" w:sz="4" w:space="0" w:color="auto"/>
              <w:bottom w:val="single" w:sz="4" w:space="0" w:color="auto"/>
              <w:right w:val="single" w:sz="4" w:space="0" w:color="auto"/>
            </w:tcBorders>
            <w:hideMark/>
          </w:tcPr>
          <w:p w:rsidR="00B775EB" w:rsidRPr="00412B70" w:rsidRDefault="00B775EB" w:rsidP="00674E7E">
            <w:pPr>
              <w:pStyle w:val="aa"/>
              <w:ind w:left="0"/>
              <w:rPr>
                <w:rFonts w:ascii="Times New Roman" w:hAnsi="Times New Roman"/>
                <w:bCs/>
                <w:sz w:val="24"/>
                <w:szCs w:val="24"/>
              </w:rPr>
            </w:pPr>
            <w:r w:rsidRPr="00412B70">
              <w:rPr>
                <w:rFonts w:ascii="Times New Roman" w:hAnsi="Times New Roman"/>
                <w:bCs/>
                <w:sz w:val="24"/>
                <w:szCs w:val="24"/>
              </w:rPr>
              <w:t>Наименование цели (задачи)</w:t>
            </w:r>
          </w:p>
        </w:tc>
        <w:tc>
          <w:tcPr>
            <w:tcW w:w="2268" w:type="dxa"/>
            <w:vMerge w:val="restart"/>
            <w:tcBorders>
              <w:top w:val="single" w:sz="4" w:space="0" w:color="auto"/>
              <w:left w:val="single" w:sz="4" w:space="0" w:color="auto"/>
              <w:bottom w:val="single" w:sz="4" w:space="0" w:color="auto"/>
              <w:right w:val="single" w:sz="4" w:space="0" w:color="auto"/>
            </w:tcBorders>
            <w:hideMark/>
          </w:tcPr>
          <w:p w:rsidR="00B775EB" w:rsidRPr="00412B70" w:rsidRDefault="00B775EB" w:rsidP="00674E7E">
            <w:pPr>
              <w:pStyle w:val="aa"/>
              <w:ind w:left="0"/>
              <w:rPr>
                <w:rFonts w:ascii="Times New Roman" w:hAnsi="Times New Roman"/>
                <w:bCs/>
                <w:sz w:val="24"/>
                <w:szCs w:val="24"/>
              </w:rPr>
            </w:pPr>
            <w:r w:rsidRPr="00412B70">
              <w:rPr>
                <w:rFonts w:ascii="Times New Roman" w:hAnsi="Times New Roman"/>
                <w:bCs/>
                <w:sz w:val="24"/>
                <w:szCs w:val="24"/>
              </w:rPr>
              <w:t>Показатель (индикатор, наименование)</w:t>
            </w:r>
          </w:p>
        </w:tc>
        <w:tc>
          <w:tcPr>
            <w:tcW w:w="708" w:type="dxa"/>
            <w:vMerge w:val="restart"/>
            <w:tcBorders>
              <w:top w:val="single" w:sz="4" w:space="0" w:color="auto"/>
              <w:left w:val="single" w:sz="4" w:space="0" w:color="auto"/>
              <w:bottom w:val="single" w:sz="4" w:space="0" w:color="auto"/>
              <w:right w:val="single" w:sz="4" w:space="0" w:color="auto"/>
            </w:tcBorders>
            <w:hideMark/>
          </w:tcPr>
          <w:p w:rsidR="00B775EB" w:rsidRPr="00412B70" w:rsidRDefault="00B775EB" w:rsidP="00674E7E">
            <w:pPr>
              <w:pStyle w:val="aa"/>
              <w:ind w:left="0"/>
              <w:rPr>
                <w:rFonts w:ascii="Times New Roman" w:hAnsi="Times New Roman"/>
                <w:bCs/>
                <w:sz w:val="24"/>
                <w:szCs w:val="24"/>
              </w:rPr>
            </w:pPr>
            <w:r w:rsidRPr="00412B70">
              <w:rPr>
                <w:rFonts w:ascii="Times New Roman" w:hAnsi="Times New Roman"/>
                <w:bCs/>
                <w:sz w:val="24"/>
                <w:szCs w:val="24"/>
              </w:rPr>
              <w:t xml:space="preserve">Ед. </w:t>
            </w:r>
            <w:proofErr w:type="spellStart"/>
            <w:r w:rsidRPr="00412B70">
              <w:rPr>
                <w:rFonts w:ascii="Times New Roman" w:hAnsi="Times New Roman"/>
                <w:bCs/>
                <w:sz w:val="24"/>
                <w:szCs w:val="24"/>
              </w:rPr>
              <w:t>изм</w:t>
            </w:r>
            <w:proofErr w:type="spellEnd"/>
          </w:p>
        </w:tc>
        <w:tc>
          <w:tcPr>
            <w:tcW w:w="4395" w:type="dxa"/>
            <w:gridSpan w:val="8"/>
            <w:shd w:val="clear" w:color="auto" w:fill="auto"/>
          </w:tcPr>
          <w:p w:rsidR="00B775EB" w:rsidRPr="00412B70" w:rsidRDefault="00B775EB" w:rsidP="00674E7E">
            <w:pPr>
              <w:rPr>
                <w:rFonts w:ascii="Times New Roman" w:hAnsi="Times New Roman"/>
                <w:bCs/>
                <w:sz w:val="24"/>
                <w:szCs w:val="24"/>
              </w:rPr>
            </w:pPr>
            <w:r w:rsidRPr="00412B70">
              <w:rPr>
                <w:rFonts w:ascii="Times New Roman" w:hAnsi="Times New Roman"/>
                <w:bCs/>
                <w:sz w:val="24"/>
                <w:szCs w:val="24"/>
              </w:rPr>
              <w:t>Прогнозный период</w:t>
            </w:r>
          </w:p>
        </w:tc>
      </w:tr>
      <w:tr w:rsidR="00B775EB" w:rsidRPr="00412B70" w:rsidTr="00B775EB">
        <w:trPr>
          <w:trHeight w:val="475"/>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B775EB" w:rsidRPr="00412B70" w:rsidRDefault="00B775EB" w:rsidP="00674E7E">
            <w:pPr>
              <w:rPr>
                <w:bC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775EB" w:rsidRPr="00412B70" w:rsidRDefault="00B775EB" w:rsidP="00674E7E">
            <w:pPr>
              <w:rPr>
                <w:bC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775EB" w:rsidRPr="00412B70" w:rsidRDefault="00B775EB" w:rsidP="00674E7E">
            <w:pPr>
              <w:rPr>
                <w:bCs/>
              </w:rPr>
            </w:pPr>
          </w:p>
        </w:tc>
        <w:tc>
          <w:tcPr>
            <w:tcW w:w="851" w:type="dxa"/>
            <w:tcBorders>
              <w:top w:val="single" w:sz="4" w:space="0" w:color="auto"/>
              <w:left w:val="single" w:sz="4" w:space="0" w:color="auto"/>
              <w:bottom w:val="single" w:sz="4" w:space="0" w:color="auto"/>
              <w:right w:val="single" w:sz="4" w:space="0" w:color="auto"/>
            </w:tcBorders>
            <w:hideMark/>
          </w:tcPr>
          <w:p w:rsidR="00B775EB" w:rsidRPr="00412B70" w:rsidRDefault="00B775EB" w:rsidP="00674E7E">
            <w:pPr>
              <w:pStyle w:val="aa"/>
              <w:ind w:left="0"/>
              <w:rPr>
                <w:rFonts w:ascii="Times New Roman" w:hAnsi="Times New Roman"/>
                <w:bCs/>
                <w:sz w:val="24"/>
                <w:szCs w:val="24"/>
              </w:rPr>
            </w:pPr>
            <w:r w:rsidRPr="00412B70">
              <w:rPr>
                <w:rFonts w:ascii="Times New Roman" w:hAnsi="Times New Roman"/>
                <w:bCs/>
                <w:sz w:val="24"/>
                <w:szCs w:val="24"/>
              </w:rPr>
              <w:t>201</w:t>
            </w:r>
            <w:r>
              <w:rPr>
                <w:rFonts w:ascii="Times New Roman" w:hAnsi="Times New Roman"/>
                <w:bCs/>
                <w:sz w:val="24"/>
                <w:szCs w:val="24"/>
              </w:rPr>
              <w:t>8*</w:t>
            </w:r>
          </w:p>
        </w:tc>
        <w:tc>
          <w:tcPr>
            <w:tcW w:w="850" w:type="dxa"/>
            <w:tcBorders>
              <w:top w:val="single" w:sz="4" w:space="0" w:color="auto"/>
              <w:left w:val="single" w:sz="4" w:space="0" w:color="auto"/>
              <w:bottom w:val="single" w:sz="4" w:space="0" w:color="auto"/>
              <w:right w:val="single" w:sz="4" w:space="0" w:color="auto"/>
            </w:tcBorders>
            <w:hideMark/>
          </w:tcPr>
          <w:p w:rsidR="00B775EB" w:rsidRPr="00412B70" w:rsidRDefault="00B775EB" w:rsidP="00674E7E">
            <w:pPr>
              <w:pStyle w:val="aa"/>
              <w:ind w:left="0"/>
              <w:rPr>
                <w:rFonts w:ascii="Times New Roman" w:hAnsi="Times New Roman"/>
                <w:bCs/>
                <w:sz w:val="24"/>
                <w:szCs w:val="24"/>
              </w:rPr>
            </w:pPr>
            <w:r w:rsidRPr="00412B70">
              <w:rPr>
                <w:rFonts w:ascii="Times New Roman" w:hAnsi="Times New Roman"/>
                <w:bCs/>
                <w:sz w:val="24"/>
                <w:szCs w:val="24"/>
              </w:rPr>
              <w:t>201</w:t>
            </w:r>
            <w:r>
              <w:rPr>
                <w:rFonts w:ascii="Times New Roman" w:hAnsi="Times New Roman"/>
                <w:bCs/>
                <w:sz w:val="24"/>
                <w:szCs w:val="24"/>
              </w:rPr>
              <w:t>9*</w:t>
            </w:r>
          </w:p>
        </w:tc>
        <w:tc>
          <w:tcPr>
            <w:tcW w:w="851" w:type="dxa"/>
            <w:gridSpan w:val="2"/>
            <w:tcBorders>
              <w:top w:val="single" w:sz="4" w:space="0" w:color="auto"/>
              <w:left w:val="single" w:sz="4" w:space="0" w:color="auto"/>
              <w:bottom w:val="single" w:sz="4" w:space="0" w:color="auto"/>
              <w:right w:val="single" w:sz="4" w:space="0" w:color="auto"/>
            </w:tcBorders>
            <w:hideMark/>
          </w:tcPr>
          <w:p w:rsidR="00B775EB" w:rsidRPr="00412B70" w:rsidRDefault="00B775EB" w:rsidP="00674E7E">
            <w:pPr>
              <w:pStyle w:val="aa"/>
              <w:ind w:left="0"/>
              <w:rPr>
                <w:rFonts w:ascii="Times New Roman" w:hAnsi="Times New Roman"/>
                <w:bCs/>
                <w:sz w:val="24"/>
                <w:szCs w:val="24"/>
              </w:rPr>
            </w:pPr>
            <w:r w:rsidRPr="00412B70">
              <w:rPr>
                <w:rFonts w:ascii="Times New Roman" w:hAnsi="Times New Roman"/>
                <w:bCs/>
                <w:sz w:val="24"/>
                <w:szCs w:val="24"/>
              </w:rPr>
              <w:t>20</w:t>
            </w:r>
            <w:r>
              <w:rPr>
                <w:rFonts w:ascii="Times New Roman" w:hAnsi="Times New Roman"/>
                <w:bCs/>
                <w:sz w:val="24"/>
                <w:szCs w:val="24"/>
              </w:rPr>
              <w:t>20*</w:t>
            </w:r>
          </w:p>
        </w:tc>
        <w:tc>
          <w:tcPr>
            <w:tcW w:w="850" w:type="dxa"/>
            <w:gridSpan w:val="2"/>
            <w:tcBorders>
              <w:top w:val="single" w:sz="4" w:space="0" w:color="auto"/>
              <w:left w:val="single" w:sz="4" w:space="0" w:color="auto"/>
              <w:bottom w:val="single" w:sz="4" w:space="0" w:color="auto"/>
              <w:right w:val="single" w:sz="4" w:space="0" w:color="auto"/>
            </w:tcBorders>
            <w:hideMark/>
          </w:tcPr>
          <w:p w:rsidR="00B775EB" w:rsidRPr="00412B70" w:rsidRDefault="00B775EB" w:rsidP="00674E7E">
            <w:pPr>
              <w:pStyle w:val="aa"/>
              <w:ind w:left="0"/>
              <w:rPr>
                <w:rFonts w:ascii="Times New Roman" w:hAnsi="Times New Roman"/>
                <w:bCs/>
                <w:sz w:val="24"/>
                <w:szCs w:val="24"/>
              </w:rPr>
            </w:pPr>
            <w:r w:rsidRPr="00412B70">
              <w:rPr>
                <w:rFonts w:ascii="Times New Roman" w:hAnsi="Times New Roman"/>
                <w:bCs/>
                <w:sz w:val="24"/>
                <w:szCs w:val="24"/>
              </w:rPr>
              <w:t>20</w:t>
            </w:r>
            <w:r>
              <w:rPr>
                <w:rFonts w:ascii="Times New Roman" w:hAnsi="Times New Roman"/>
                <w:bCs/>
                <w:sz w:val="24"/>
                <w:szCs w:val="24"/>
              </w:rPr>
              <w:t>21*</w:t>
            </w:r>
          </w:p>
        </w:tc>
        <w:tc>
          <w:tcPr>
            <w:tcW w:w="993" w:type="dxa"/>
            <w:gridSpan w:val="2"/>
            <w:tcBorders>
              <w:top w:val="single" w:sz="4" w:space="0" w:color="auto"/>
              <w:left w:val="single" w:sz="4" w:space="0" w:color="auto"/>
              <w:bottom w:val="single" w:sz="4" w:space="0" w:color="auto"/>
              <w:right w:val="single" w:sz="4" w:space="0" w:color="auto"/>
            </w:tcBorders>
            <w:hideMark/>
          </w:tcPr>
          <w:p w:rsidR="00B775EB" w:rsidRPr="00412B70" w:rsidRDefault="00B775EB" w:rsidP="00674E7E">
            <w:pPr>
              <w:pStyle w:val="aa"/>
              <w:ind w:left="0"/>
              <w:rPr>
                <w:rFonts w:ascii="Times New Roman" w:hAnsi="Times New Roman"/>
                <w:bCs/>
                <w:sz w:val="24"/>
                <w:szCs w:val="24"/>
              </w:rPr>
            </w:pPr>
            <w:r w:rsidRPr="00412B70">
              <w:rPr>
                <w:rFonts w:ascii="Times New Roman" w:hAnsi="Times New Roman"/>
                <w:bCs/>
                <w:sz w:val="24"/>
                <w:szCs w:val="24"/>
              </w:rPr>
              <w:t>20</w:t>
            </w:r>
            <w:r>
              <w:rPr>
                <w:rFonts w:ascii="Times New Roman" w:hAnsi="Times New Roman"/>
                <w:bCs/>
                <w:sz w:val="24"/>
                <w:szCs w:val="24"/>
              </w:rPr>
              <w:t>22*</w:t>
            </w:r>
          </w:p>
        </w:tc>
      </w:tr>
      <w:tr w:rsidR="00B775EB" w:rsidRPr="00412B70" w:rsidTr="00B775EB">
        <w:trPr>
          <w:trHeight w:val="475"/>
        </w:trPr>
        <w:tc>
          <w:tcPr>
            <w:tcW w:w="9640" w:type="dxa"/>
            <w:gridSpan w:val="12"/>
            <w:tcBorders>
              <w:top w:val="single" w:sz="4" w:space="0" w:color="auto"/>
              <w:left w:val="single" w:sz="4" w:space="0" w:color="auto"/>
              <w:bottom w:val="single" w:sz="4" w:space="0" w:color="auto"/>
              <w:right w:val="single" w:sz="4" w:space="0" w:color="auto"/>
            </w:tcBorders>
            <w:vAlign w:val="center"/>
          </w:tcPr>
          <w:p w:rsidR="00B775EB" w:rsidRPr="00412B70" w:rsidRDefault="00B775EB" w:rsidP="00674E7E">
            <w:pPr>
              <w:pStyle w:val="aa"/>
              <w:ind w:left="0"/>
              <w:rPr>
                <w:rFonts w:ascii="Times New Roman" w:hAnsi="Times New Roman"/>
                <w:bCs/>
                <w:sz w:val="24"/>
                <w:szCs w:val="24"/>
              </w:rPr>
            </w:pPr>
            <w:r>
              <w:rPr>
                <w:rFonts w:ascii="Times New Roman" w:hAnsi="Times New Roman"/>
                <w:bCs/>
                <w:sz w:val="24"/>
                <w:szCs w:val="24"/>
              </w:rPr>
              <w:t xml:space="preserve">Программа  </w:t>
            </w:r>
            <w:r w:rsidRPr="00C14706">
              <w:rPr>
                <w:rFonts w:ascii="Times New Roman" w:hAnsi="Times New Roman" w:cs="Times New Roman"/>
                <w:bCs/>
                <w:sz w:val="24"/>
                <w:szCs w:val="24"/>
              </w:rPr>
              <w:t xml:space="preserve">«Благоустройство </w:t>
            </w:r>
            <w:r>
              <w:rPr>
                <w:rFonts w:ascii="Times New Roman" w:hAnsi="Times New Roman" w:cs="Times New Roman"/>
                <w:sz w:val="24"/>
                <w:szCs w:val="24"/>
              </w:rPr>
              <w:t>общественных территорий</w:t>
            </w:r>
            <w:r w:rsidRPr="00C14706">
              <w:rPr>
                <w:rFonts w:ascii="Times New Roman" w:hAnsi="Times New Roman" w:cs="Times New Roman"/>
                <w:bCs/>
                <w:sz w:val="24"/>
                <w:szCs w:val="24"/>
              </w:rPr>
              <w:t xml:space="preserve"> </w:t>
            </w:r>
            <w:r>
              <w:rPr>
                <w:rFonts w:ascii="Times New Roman" w:hAnsi="Times New Roman" w:cs="Times New Roman"/>
                <w:bCs/>
                <w:sz w:val="24"/>
                <w:szCs w:val="24"/>
              </w:rPr>
              <w:t>в МО-СП «Шибертуйское»</w:t>
            </w:r>
          </w:p>
        </w:tc>
      </w:tr>
      <w:tr w:rsidR="00B775EB" w:rsidTr="00B775EB">
        <w:trPr>
          <w:trHeight w:val="2411"/>
        </w:trPr>
        <w:tc>
          <w:tcPr>
            <w:tcW w:w="2127" w:type="dxa"/>
            <w:vMerge w:val="restart"/>
            <w:tcBorders>
              <w:top w:val="single" w:sz="4" w:space="0" w:color="auto"/>
              <w:left w:val="single" w:sz="4" w:space="0" w:color="auto"/>
              <w:right w:val="single" w:sz="4" w:space="0" w:color="auto"/>
            </w:tcBorders>
            <w:hideMark/>
          </w:tcPr>
          <w:p w:rsidR="00B775EB" w:rsidRPr="00BF4E7F" w:rsidRDefault="00B775EB" w:rsidP="00674E7E">
            <w:pPr>
              <w:pStyle w:val="ConsPlusCell"/>
              <w:rPr>
                <w:rFonts w:ascii="Times New Roman" w:hAnsi="Times New Roman" w:cs="Times New Roman"/>
                <w:sz w:val="24"/>
                <w:szCs w:val="24"/>
              </w:rPr>
            </w:pPr>
            <w:r w:rsidRPr="00BF4E7F">
              <w:rPr>
                <w:rFonts w:ascii="Times New Roman" w:hAnsi="Times New Roman" w:cs="Times New Roman"/>
                <w:sz w:val="24"/>
                <w:szCs w:val="24"/>
              </w:rPr>
              <w:t xml:space="preserve">Цель: </w:t>
            </w:r>
            <w:r>
              <w:rPr>
                <w:rFonts w:ascii="Times New Roman" w:hAnsi="Times New Roman" w:cs="Times New Roman"/>
                <w:sz w:val="24"/>
                <w:szCs w:val="24"/>
              </w:rPr>
              <w:t xml:space="preserve">Повышение качества и комфорта </w:t>
            </w:r>
            <w:r w:rsidRPr="00415D0F">
              <w:rPr>
                <w:rFonts w:ascii="Times New Roman" w:hAnsi="Times New Roman" w:cs="Times New Roman"/>
                <w:sz w:val="24"/>
                <w:szCs w:val="24"/>
              </w:rPr>
              <w:t xml:space="preserve"> в местах общего пользования жителей.</w:t>
            </w:r>
          </w:p>
          <w:p w:rsidR="00B775EB" w:rsidRDefault="00B775EB" w:rsidP="00674E7E">
            <w:pPr>
              <w:widowControl w:val="0"/>
              <w:autoSpaceDE w:val="0"/>
              <w:autoSpaceDN w:val="0"/>
              <w:adjustRightInd w:val="0"/>
              <w:spacing w:after="0" w:line="240" w:lineRule="auto"/>
              <w:jc w:val="both"/>
              <w:rPr>
                <w:rFonts w:ascii="Times New Roman" w:hAnsi="Times New Roman" w:cs="Times New Roman"/>
                <w:sz w:val="24"/>
                <w:szCs w:val="24"/>
              </w:rPr>
            </w:pPr>
            <w:r w:rsidRPr="00DC7259">
              <w:rPr>
                <w:rFonts w:ascii="Times New Roman" w:hAnsi="Times New Roman" w:cs="Times New Roman"/>
                <w:sz w:val="24"/>
                <w:szCs w:val="24"/>
              </w:rPr>
              <w:t>Задачи</w:t>
            </w:r>
            <w:proofErr w:type="gramStart"/>
            <w:r w:rsidRPr="00DC7259">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Повышение уровня благоустройства </w:t>
            </w:r>
            <w:r>
              <w:rPr>
                <w:rFonts w:ascii="Times New Roman" w:hAnsi="Times New Roman" w:cs="Times New Roman"/>
                <w:sz w:val="24"/>
                <w:szCs w:val="24"/>
              </w:rPr>
              <w:lastRenderedPageBreak/>
              <w:t>общественных территорий.</w:t>
            </w:r>
          </w:p>
          <w:p w:rsidR="00B775EB" w:rsidRDefault="00B775EB" w:rsidP="00674E7E">
            <w:pPr>
              <w:pStyle w:val="aa"/>
              <w:spacing w:line="240" w:lineRule="auto"/>
              <w:ind w:left="0"/>
              <w:rPr>
                <w:rFonts w:ascii="Times New Roman" w:hAnsi="Times New Roman"/>
                <w:b/>
                <w:bCs/>
                <w:sz w:val="24"/>
                <w:szCs w:val="24"/>
              </w:rPr>
            </w:pPr>
            <w:r w:rsidRPr="00415D0F">
              <w:rPr>
                <w:rFonts w:ascii="Times New Roman" w:hAnsi="Times New Roman" w:cs="Times New Roman"/>
                <w:sz w:val="24"/>
                <w:szCs w:val="24"/>
              </w:rPr>
              <w:t>Повышени</w:t>
            </w:r>
            <w:r>
              <w:rPr>
                <w:rFonts w:ascii="Times New Roman" w:hAnsi="Times New Roman" w:cs="Times New Roman"/>
                <w:sz w:val="24"/>
                <w:szCs w:val="24"/>
              </w:rPr>
              <w:t>е</w:t>
            </w:r>
            <w:r w:rsidRPr="00415D0F">
              <w:rPr>
                <w:rFonts w:ascii="Times New Roman" w:hAnsi="Times New Roman" w:cs="Times New Roman"/>
                <w:sz w:val="24"/>
                <w:szCs w:val="24"/>
              </w:rPr>
              <w:t xml:space="preserve"> </w:t>
            </w:r>
            <w:proofErr w:type="gramStart"/>
            <w:r w:rsidRPr="00415D0F">
              <w:rPr>
                <w:rFonts w:ascii="Times New Roman" w:hAnsi="Times New Roman" w:cs="Times New Roman"/>
                <w:sz w:val="24"/>
                <w:szCs w:val="24"/>
              </w:rPr>
              <w:t xml:space="preserve">уровня комфортности проживания населения </w:t>
            </w:r>
            <w:r>
              <w:rPr>
                <w:rFonts w:ascii="Times New Roman" w:hAnsi="Times New Roman" w:cs="Times New Roman"/>
                <w:sz w:val="24"/>
                <w:szCs w:val="24"/>
              </w:rPr>
              <w:t>поселения</w:t>
            </w:r>
            <w:proofErr w:type="gramEnd"/>
            <w:r w:rsidRPr="00415D0F">
              <w:rPr>
                <w:rFonts w:ascii="Times New Roman" w:hAnsi="Times New Roman" w:cs="Times New Roman"/>
                <w:sz w:val="24"/>
                <w:szCs w:val="24"/>
              </w:rPr>
              <w:t>.</w:t>
            </w:r>
          </w:p>
        </w:tc>
        <w:tc>
          <w:tcPr>
            <w:tcW w:w="2410" w:type="dxa"/>
            <w:gridSpan w:val="2"/>
            <w:tcBorders>
              <w:top w:val="single" w:sz="4" w:space="0" w:color="auto"/>
              <w:left w:val="single" w:sz="4" w:space="0" w:color="auto"/>
              <w:bottom w:val="single" w:sz="4" w:space="0" w:color="auto"/>
              <w:right w:val="single" w:sz="4" w:space="0" w:color="auto"/>
            </w:tcBorders>
            <w:hideMark/>
          </w:tcPr>
          <w:p w:rsidR="00B775EB" w:rsidRPr="00DC7259" w:rsidRDefault="00B775EB" w:rsidP="00674E7E">
            <w:pPr>
              <w:rPr>
                <w:rFonts w:ascii="Times New Roman" w:hAnsi="Times New Roman" w:cs="Times New Roman"/>
                <w:b/>
                <w:color w:val="000000"/>
                <w:sz w:val="24"/>
                <w:szCs w:val="24"/>
              </w:rPr>
            </w:pPr>
            <w:r w:rsidRPr="00DC7259">
              <w:rPr>
                <w:rFonts w:ascii="Times New Roman" w:hAnsi="Times New Roman" w:cs="Times New Roman"/>
                <w:b/>
                <w:color w:val="000000"/>
                <w:sz w:val="24"/>
                <w:szCs w:val="24"/>
              </w:rPr>
              <w:lastRenderedPageBreak/>
              <w:t>Целевой индикатор 1</w:t>
            </w:r>
          </w:p>
          <w:p w:rsidR="00B775EB" w:rsidRPr="00DC7259" w:rsidRDefault="00B775EB" w:rsidP="00674E7E">
            <w:pPr>
              <w:pStyle w:val="ConsPlusNormal"/>
              <w:jc w:val="both"/>
              <w:rPr>
                <w:rFonts w:ascii="Times New Roman" w:hAnsi="Times New Roman" w:cs="Times New Roman"/>
                <w:color w:val="000000"/>
                <w:sz w:val="24"/>
                <w:szCs w:val="24"/>
              </w:rPr>
            </w:pPr>
            <w:r w:rsidRPr="002C3D21">
              <w:rPr>
                <w:rFonts w:ascii="Times New Roman" w:hAnsi="Times New Roman" w:cs="Times New Roman"/>
              </w:rPr>
              <w:t xml:space="preserve">Доля благоустроенных </w:t>
            </w:r>
            <w:r>
              <w:rPr>
                <w:rFonts w:ascii="Times New Roman" w:hAnsi="Times New Roman" w:cs="Times New Roman"/>
              </w:rPr>
              <w:t>общественных</w:t>
            </w:r>
            <w:r w:rsidRPr="002C3D21">
              <w:rPr>
                <w:rFonts w:ascii="Times New Roman" w:hAnsi="Times New Roman" w:cs="Times New Roman"/>
              </w:rPr>
              <w:t xml:space="preserve"> территорий в общем количестве </w:t>
            </w:r>
            <w:r>
              <w:rPr>
                <w:rFonts w:ascii="Times New Roman" w:hAnsi="Times New Roman" w:cs="Times New Roman"/>
              </w:rPr>
              <w:t>общественных</w:t>
            </w:r>
            <w:r w:rsidRPr="002C3D21">
              <w:rPr>
                <w:rFonts w:ascii="Times New Roman" w:hAnsi="Times New Roman" w:cs="Times New Roman"/>
              </w:rPr>
              <w:t xml:space="preserve"> территорий, подлежащих благоустройству с использованием субсидии в соответствии </w:t>
            </w:r>
            <w:r w:rsidRPr="002C3D21">
              <w:rPr>
                <w:rFonts w:ascii="Times New Roman" w:hAnsi="Times New Roman" w:cs="Times New Roman"/>
              </w:rPr>
              <w:lastRenderedPageBreak/>
              <w:t xml:space="preserve">с планом на </w:t>
            </w:r>
            <w:r>
              <w:rPr>
                <w:rFonts w:ascii="Times New Roman" w:hAnsi="Times New Roman" w:cs="Times New Roman"/>
              </w:rPr>
              <w:t xml:space="preserve">очередной </w:t>
            </w:r>
            <w:r w:rsidRPr="002C3D21">
              <w:rPr>
                <w:rFonts w:ascii="Times New Roman" w:hAnsi="Times New Roman" w:cs="Times New Roman"/>
              </w:rPr>
              <w:t>финансовый год</w:t>
            </w:r>
            <w:r w:rsidRPr="00DC7259">
              <w:rPr>
                <w:rFonts w:ascii="Times New Roman" w:hAnsi="Times New Roman" w:cs="Times New Roman"/>
                <w:color w:val="000000"/>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B775EB" w:rsidRPr="00DC7259" w:rsidRDefault="00B775EB" w:rsidP="00674E7E">
            <w:pPr>
              <w:pStyle w:val="ConsPlusNormal"/>
              <w:jc w:val="both"/>
              <w:rPr>
                <w:rFonts w:ascii="Times New Roman" w:hAnsi="Times New Roman" w:cs="Times New Roman"/>
                <w:color w:val="000000"/>
                <w:sz w:val="24"/>
                <w:szCs w:val="24"/>
              </w:rPr>
            </w:pPr>
            <w:r w:rsidRPr="00DC7259">
              <w:rPr>
                <w:rFonts w:ascii="Times New Roman" w:hAnsi="Times New Roman" w:cs="Times New Roman"/>
                <w:color w:val="000000"/>
                <w:sz w:val="24"/>
                <w:szCs w:val="24"/>
              </w:rPr>
              <w:lastRenderedPageBreak/>
              <w:t>%</w:t>
            </w:r>
          </w:p>
        </w:tc>
        <w:tc>
          <w:tcPr>
            <w:tcW w:w="851" w:type="dxa"/>
            <w:tcBorders>
              <w:top w:val="single" w:sz="4" w:space="0" w:color="auto"/>
              <w:left w:val="single" w:sz="4" w:space="0" w:color="auto"/>
              <w:bottom w:val="single" w:sz="4" w:space="0" w:color="auto"/>
              <w:right w:val="single" w:sz="4" w:space="0" w:color="auto"/>
            </w:tcBorders>
          </w:tcPr>
          <w:p w:rsidR="00B775EB" w:rsidRPr="00DC7259" w:rsidRDefault="00B775EB" w:rsidP="00674E7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gridSpan w:val="2"/>
            <w:tcBorders>
              <w:top w:val="single" w:sz="4" w:space="0" w:color="auto"/>
              <w:left w:val="single" w:sz="4" w:space="0" w:color="auto"/>
              <w:bottom w:val="single" w:sz="4" w:space="0" w:color="auto"/>
              <w:right w:val="single" w:sz="4" w:space="0" w:color="auto"/>
            </w:tcBorders>
          </w:tcPr>
          <w:p w:rsidR="00B775EB" w:rsidRDefault="00B775EB" w:rsidP="00674E7E">
            <w:r w:rsidRPr="00DF3AB6">
              <w:rPr>
                <w:rFonts w:ascii="Times New Roman" w:hAnsi="Times New Roman" w:cs="Times New Roman"/>
                <w:sz w:val="24"/>
                <w:szCs w:val="24"/>
              </w:rPr>
              <w:t>100</w:t>
            </w:r>
          </w:p>
        </w:tc>
        <w:tc>
          <w:tcPr>
            <w:tcW w:w="851" w:type="dxa"/>
            <w:gridSpan w:val="2"/>
            <w:tcBorders>
              <w:top w:val="single" w:sz="4" w:space="0" w:color="auto"/>
              <w:left w:val="single" w:sz="4" w:space="0" w:color="auto"/>
              <w:bottom w:val="single" w:sz="4" w:space="0" w:color="auto"/>
              <w:right w:val="single" w:sz="4" w:space="0" w:color="auto"/>
            </w:tcBorders>
          </w:tcPr>
          <w:p w:rsidR="00B775EB" w:rsidRDefault="00B775EB" w:rsidP="00674E7E">
            <w:r w:rsidRPr="00DF3AB6">
              <w:rPr>
                <w:rFonts w:ascii="Times New Roman" w:hAnsi="Times New Roman" w:cs="Times New Roman"/>
                <w:sz w:val="24"/>
                <w:szCs w:val="24"/>
              </w:rPr>
              <w:t>100</w:t>
            </w:r>
          </w:p>
        </w:tc>
        <w:tc>
          <w:tcPr>
            <w:tcW w:w="850" w:type="dxa"/>
            <w:gridSpan w:val="2"/>
            <w:tcBorders>
              <w:top w:val="single" w:sz="4" w:space="0" w:color="auto"/>
              <w:left w:val="single" w:sz="4" w:space="0" w:color="auto"/>
              <w:bottom w:val="single" w:sz="4" w:space="0" w:color="auto"/>
              <w:right w:val="single" w:sz="4" w:space="0" w:color="auto"/>
            </w:tcBorders>
          </w:tcPr>
          <w:p w:rsidR="00B775EB" w:rsidRDefault="00B775EB" w:rsidP="00674E7E">
            <w:r w:rsidRPr="00DF3AB6">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B775EB" w:rsidRDefault="00B775EB" w:rsidP="00674E7E">
            <w:r w:rsidRPr="00DF3AB6">
              <w:rPr>
                <w:rFonts w:ascii="Times New Roman" w:hAnsi="Times New Roman" w:cs="Times New Roman"/>
                <w:sz w:val="24"/>
                <w:szCs w:val="24"/>
              </w:rPr>
              <w:t>100</w:t>
            </w:r>
          </w:p>
        </w:tc>
      </w:tr>
      <w:tr w:rsidR="00B775EB" w:rsidTr="00B775EB">
        <w:trPr>
          <w:trHeight w:val="2780"/>
        </w:trPr>
        <w:tc>
          <w:tcPr>
            <w:tcW w:w="2127" w:type="dxa"/>
            <w:vMerge/>
            <w:tcBorders>
              <w:left w:val="single" w:sz="4" w:space="0" w:color="auto"/>
              <w:bottom w:val="single" w:sz="4" w:space="0" w:color="auto"/>
              <w:right w:val="single" w:sz="4" w:space="0" w:color="auto"/>
            </w:tcBorders>
            <w:hideMark/>
          </w:tcPr>
          <w:p w:rsidR="00B775EB" w:rsidRPr="00BF4E7F" w:rsidRDefault="00B775EB" w:rsidP="00674E7E">
            <w:pPr>
              <w:pStyle w:val="ConsPlusCell"/>
              <w:rPr>
                <w:rFonts w:ascii="Times New Roman" w:hAnsi="Times New Roman" w:cs="Times New Roman"/>
                <w:sz w:val="24"/>
                <w:szCs w:val="24"/>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B775EB" w:rsidRPr="00DC7259" w:rsidRDefault="00B775EB" w:rsidP="00674E7E">
            <w:pPr>
              <w:rPr>
                <w:rFonts w:ascii="Times New Roman" w:hAnsi="Times New Roman" w:cs="Times New Roman"/>
                <w:b/>
                <w:color w:val="000000"/>
                <w:sz w:val="24"/>
                <w:szCs w:val="24"/>
              </w:rPr>
            </w:pPr>
            <w:r w:rsidRPr="00DC7259">
              <w:rPr>
                <w:rFonts w:ascii="Times New Roman" w:hAnsi="Times New Roman" w:cs="Times New Roman"/>
                <w:b/>
                <w:color w:val="000000"/>
                <w:sz w:val="24"/>
                <w:szCs w:val="24"/>
              </w:rPr>
              <w:t>Целевой индикатор 2</w:t>
            </w:r>
          </w:p>
          <w:p w:rsidR="00B775EB" w:rsidRPr="00DC7259" w:rsidRDefault="00B775EB" w:rsidP="00674E7E">
            <w:pPr>
              <w:pStyle w:val="ConsPlusCell"/>
              <w:rPr>
                <w:rFonts w:ascii="Times New Roman" w:hAnsi="Times New Roman" w:cs="Times New Roman"/>
                <w:sz w:val="24"/>
                <w:szCs w:val="24"/>
              </w:rPr>
            </w:pPr>
            <w:r>
              <w:rPr>
                <w:rFonts w:ascii="Times New Roman" w:hAnsi="Times New Roman" w:cs="Times New Roman"/>
                <w:sz w:val="24"/>
                <w:szCs w:val="24"/>
              </w:rPr>
              <w:t xml:space="preserve">Количество </w:t>
            </w:r>
            <w:r w:rsidRPr="002C3D21">
              <w:rPr>
                <w:rFonts w:ascii="Times New Roman" w:hAnsi="Times New Roman" w:cs="Times New Roman"/>
              </w:rPr>
              <w:t xml:space="preserve">благоустроенных </w:t>
            </w:r>
            <w:r>
              <w:rPr>
                <w:rFonts w:ascii="Times New Roman" w:hAnsi="Times New Roman" w:cs="Times New Roman"/>
              </w:rPr>
              <w:t>общественных</w:t>
            </w:r>
            <w:r w:rsidRPr="002C3D21">
              <w:rPr>
                <w:rFonts w:ascii="Times New Roman" w:hAnsi="Times New Roman" w:cs="Times New Roman"/>
              </w:rPr>
              <w:t xml:space="preserve"> территорий подлежащих благоустройству с использованием субсидии в соответствии с планом на </w:t>
            </w:r>
            <w:r>
              <w:rPr>
                <w:rFonts w:ascii="Times New Roman" w:hAnsi="Times New Roman" w:cs="Times New Roman"/>
              </w:rPr>
              <w:t xml:space="preserve">очередной </w:t>
            </w:r>
            <w:r w:rsidRPr="002C3D21">
              <w:rPr>
                <w:rFonts w:ascii="Times New Roman" w:hAnsi="Times New Roman" w:cs="Times New Roman"/>
              </w:rPr>
              <w:t>финансовый год</w:t>
            </w:r>
          </w:p>
        </w:tc>
        <w:tc>
          <w:tcPr>
            <w:tcW w:w="708" w:type="dxa"/>
            <w:tcBorders>
              <w:top w:val="single" w:sz="4" w:space="0" w:color="auto"/>
              <w:left w:val="single" w:sz="4" w:space="0" w:color="auto"/>
              <w:bottom w:val="single" w:sz="4" w:space="0" w:color="auto"/>
              <w:right w:val="single" w:sz="4" w:space="0" w:color="auto"/>
            </w:tcBorders>
            <w:vAlign w:val="center"/>
            <w:hideMark/>
          </w:tcPr>
          <w:p w:rsidR="00B775EB" w:rsidRPr="00DC7259" w:rsidRDefault="00B775EB" w:rsidP="00674E7E">
            <w:pPr>
              <w:widowControl w:val="0"/>
              <w:autoSpaceDE w:val="0"/>
              <w:autoSpaceDN w:val="0"/>
              <w:adjustRightInd w:val="0"/>
              <w:jc w:val="center"/>
              <w:rPr>
                <w:rFonts w:ascii="Times New Roman" w:hAnsi="Times New Roman" w:cs="Times New Roman"/>
                <w:sz w:val="24"/>
                <w:szCs w:val="24"/>
              </w:rPr>
            </w:pPr>
            <w:r w:rsidRPr="00DC7259">
              <w:rPr>
                <w:rFonts w:ascii="Times New Roman" w:hAnsi="Times New Roman" w:cs="Times New Roman"/>
                <w:sz w:val="24"/>
                <w:szCs w:val="24"/>
              </w:rPr>
              <w:t>Ед.</w:t>
            </w:r>
          </w:p>
        </w:tc>
        <w:tc>
          <w:tcPr>
            <w:tcW w:w="851" w:type="dxa"/>
            <w:tcBorders>
              <w:top w:val="single" w:sz="4" w:space="0" w:color="auto"/>
              <w:left w:val="single" w:sz="4" w:space="0" w:color="auto"/>
              <w:bottom w:val="single" w:sz="4" w:space="0" w:color="auto"/>
              <w:right w:val="single" w:sz="4" w:space="0" w:color="auto"/>
            </w:tcBorders>
            <w:vAlign w:val="center"/>
            <w:hideMark/>
          </w:tcPr>
          <w:p w:rsidR="00B775EB" w:rsidRPr="00DC7259" w:rsidRDefault="00B775EB" w:rsidP="00674E7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B775EB" w:rsidRPr="00DC7259" w:rsidRDefault="00B775EB" w:rsidP="00674E7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B775EB" w:rsidRPr="00DC7259" w:rsidRDefault="00B775EB" w:rsidP="00674E7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B775EB" w:rsidRPr="00DC7259" w:rsidRDefault="00B775EB" w:rsidP="00674E7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B775EB" w:rsidRPr="00DC7259" w:rsidRDefault="00B775EB" w:rsidP="00674E7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r>
    </w:tbl>
    <w:p w:rsidR="00B775EB" w:rsidRDefault="00B775EB" w:rsidP="00B775EB">
      <w:pPr>
        <w:spacing w:after="0" w:line="240" w:lineRule="auto"/>
        <w:ind w:firstLine="567"/>
        <w:rPr>
          <w:rFonts w:ascii="Times New Roman" w:eastAsia="Times New Roman" w:hAnsi="Times New Roman" w:cs="Times New Roman"/>
          <w:sz w:val="24"/>
          <w:szCs w:val="24"/>
          <w:lang w:eastAsia="ru-RU"/>
        </w:rPr>
      </w:pPr>
    </w:p>
    <w:p w:rsidR="00B775EB" w:rsidRDefault="00B775EB" w:rsidP="00B775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индикаторов (показателей) Программы может быть изменен, или дополнен в случае недостаточности информации, при корректировке Программы, в случае изменения приоритетов государственной политики.</w:t>
      </w:r>
    </w:p>
    <w:p w:rsidR="00415D0F" w:rsidRPr="00415D0F" w:rsidRDefault="00415D0F" w:rsidP="00415D0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B775EB" w:rsidRPr="00B775EB" w:rsidRDefault="00415D0F" w:rsidP="00B775EB">
      <w:pPr>
        <w:pStyle w:val="aa"/>
        <w:widowControl w:val="0"/>
        <w:numPr>
          <w:ilvl w:val="0"/>
          <w:numId w:val="1"/>
        </w:numPr>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8A286A">
        <w:rPr>
          <w:rFonts w:ascii="Times New Roman" w:eastAsia="Times New Roman" w:hAnsi="Times New Roman" w:cs="Times New Roman"/>
          <w:b/>
          <w:bCs/>
          <w:sz w:val="24"/>
          <w:szCs w:val="24"/>
          <w:lang w:eastAsia="ru-RU"/>
        </w:rPr>
        <w:t>Ресурсное обеспечение  Программы</w:t>
      </w:r>
    </w:p>
    <w:p w:rsidR="00B775EB" w:rsidRDefault="00B775EB" w:rsidP="00B775EB">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p>
    <w:p w:rsidR="00B775EB" w:rsidRDefault="00B775EB" w:rsidP="00B775E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Ресурсное обеспечение Программы осуществляется за счет бюджетных ассигнований из федерального, республиканского и местного бюджетов.</w:t>
      </w:r>
    </w:p>
    <w:tbl>
      <w:tblPr>
        <w:tblW w:w="9781" w:type="dxa"/>
        <w:tblInd w:w="-34" w:type="dxa"/>
        <w:tblLayout w:type="fixed"/>
        <w:tblLook w:val="04A0"/>
      </w:tblPr>
      <w:tblGrid>
        <w:gridCol w:w="709"/>
        <w:gridCol w:w="1418"/>
        <w:gridCol w:w="1417"/>
        <w:gridCol w:w="851"/>
        <w:gridCol w:w="1134"/>
        <w:gridCol w:w="992"/>
        <w:gridCol w:w="1134"/>
        <w:gridCol w:w="1134"/>
        <w:gridCol w:w="992"/>
      </w:tblGrid>
      <w:tr w:rsidR="00B775EB" w:rsidRPr="00987A51" w:rsidTr="00B775EB">
        <w:trPr>
          <w:trHeight w:val="698"/>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775EB" w:rsidRPr="00CA4BF7" w:rsidRDefault="00B775EB" w:rsidP="00674E7E">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Статус</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75EB" w:rsidRPr="00CA4BF7" w:rsidRDefault="00B775EB" w:rsidP="00674E7E">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Наименование, программы, мероприятия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75EB" w:rsidRPr="00CA4BF7" w:rsidRDefault="00B775EB" w:rsidP="00674E7E">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 xml:space="preserve">Источник </w:t>
            </w:r>
            <w:proofErr w:type="spellStart"/>
            <w:r w:rsidRPr="00CA4BF7">
              <w:rPr>
                <w:rFonts w:ascii="Times New Roman" w:eastAsia="Times New Roman" w:hAnsi="Times New Roman" w:cs="Times New Roman"/>
                <w:color w:val="000000"/>
                <w:sz w:val="20"/>
                <w:szCs w:val="20"/>
                <w:lang w:eastAsia="ru-RU"/>
              </w:rPr>
              <w:t>финасирования</w:t>
            </w:r>
            <w:proofErr w:type="spellEnd"/>
          </w:p>
        </w:tc>
        <w:tc>
          <w:tcPr>
            <w:tcW w:w="5245" w:type="dxa"/>
            <w:gridSpan w:val="5"/>
            <w:tcBorders>
              <w:top w:val="single" w:sz="4" w:space="0" w:color="auto"/>
              <w:left w:val="nil"/>
              <w:bottom w:val="single" w:sz="4" w:space="0" w:color="auto"/>
              <w:right w:val="single" w:sz="4" w:space="0" w:color="auto"/>
            </w:tcBorders>
            <w:shd w:val="clear" w:color="auto" w:fill="auto"/>
            <w:vAlign w:val="center"/>
            <w:hideMark/>
          </w:tcPr>
          <w:p w:rsidR="00B775EB" w:rsidRPr="00CA4BF7" w:rsidRDefault="00B775EB" w:rsidP="00674E7E">
            <w:pPr>
              <w:spacing w:after="0" w:line="240" w:lineRule="auto"/>
              <w:jc w:val="center"/>
              <w:rPr>
                <w:rFonts w:ascii="Times New Roman" w:eastAsia="Times New Roman" w:hAnsi="Times New Roman" w:cs="Times New Roman"/>
                <w:color w:val="000000"/>
                <w:lang w:eastAsia="ru-RU"/>
              </w:rPr>
            </w:pPr>
            <w:r w:rsidRPr="00CA4BF7">
              <w:rPr>
                <w:rFonts w:ascii="Times New Roman" w:eastAsia="Times New Roman" w:hAnsi="Times New Roman" w:cs="Times New Roman"/>
                <w:color w:val="000000"/>
                <w:lang w:eastAsia="ru-RU"/>
              </w:rPr>
              <w:t>Плановые расходы по годам и источникам финансирования (тыс. руб.) годы</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775EB" w:rsidRPr="00987A51" w:rsidRDefault="00B775EB" w:rsidP="00674E7E">
            <w:pPr>
              <w:spacing w:after="0" w:line="240" w:lineRule="auto"/>
              <w:jc w:val="center"/>
              <w:rPr>
                <w:rFonts w:ascii="Times New Roman" w:eastAsia="Times New Roman" w:hAnsi="Times New Roman" w:cs="Times New Roman"/>
                <w:color w:val="000000"/>
                <w:sz w:val="24"/>
                <w:szCs w:val="24"/>
                <w:lang w:eastAsia="ru-RU"/>
              </w:rPr>
            </w:pPr>
            <w:r w:rsidRPr="00987A51">
              <w:rPr>
                <w:rFonts w:ascii="Times New Roman" w:eastAsia="Times New Roman" w:hAnsi="Times New Roman" w:cs="Times New Roman"/>
                <w:color w:val="000000"/>
                <w:sz w:val="24"/>
                <w:szCs w:val="24"/>
                <w:lang w:eastAsia="ru-RU"/>
              </w:rPr>
              <w:t>Всего 2018-2022 годы</w:t>
            </w:r>
            <w:r>
              <w:rPr>
                <w:rFonts w:ascii="Times New Roman" w:eastAsia="Times New Roman" w:hAnsi="Times New Roman" w:cs="Times New Roman"/>
                <w:color w:val="000000"/>
                <w:sz w:val="24"/>
                <w:szCs w:val="24"/>
                <w:lang w:eastAsia="ru-RU"/>
              </w:rPr>
              <w:t>*</w:t>
            </w:r>
          </w:p>
        </w:tc>
      </w:tr>
      <w:tr w:rsidR="00B775EB" w:rsidRPr="00987A51" w:rsidTr="00B775EB">
        <w:trPr>
          <w:trHeight w:val="525"/>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B775EB" w:rsidRPr="00CA4BF7" w:rsidRDefault="00B775EB" w:rsidP="00674E7E">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775EB" w:rsidRPr="00CA4BF7" w:rsidRDefault="00B775EB" w:rsidP="00674E7E">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775EB" w:rsidRPr="00CA4BF7" w:rsidRDefault="00B775EB" w:rsidP="00674E7E">
            <w:pPr>
              <w:spacing w:after="0" w:line="240" w:lineRule="auto"/>
              <w:rPr>
                <w:rFonts w:ascii="Times New Roman" w:eastAsia="Times New Roman" w:hAnsi="Times New Roman" w:cs="Times New Roman"/>
                <w:color w:val="000000"/>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775EB" w:rsidRPr="00CA4BF7" w:rsidRDefault="00B775EB" w:rsidP="00674E7E">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2018</w:t>
            </w:r>
            <w:r>
              <w:rPr>
                <w:rFonts w:ascii="Times New Roman" w:eastAsia="Times New Roman" w:hAnsi="Times New Roman" w:cs="Times New Roman"/>
                <w:color w:val="000000"/>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775EB" w:rsidRPr="00CA4BF7" w:rsidRDefault="00B775EB" w:rsidP="00674E7E">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2019</w:t>
            </w:r>
            <w:r>
              <w:rPr>
                <w:rFonts w:ascii="Times New Roman" w:eastAsia="Times New Roman" w:hAnsi="Times New Roman" w:cs="Times New Roman"/>
                <w:color w:val="000000"/>
                <w:sz w:val="20"/>
                <w:szCs w:val="20"/>
                <w:lang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775EB" w:rsidRPr="00CA4BF7" w:rsidRDefault="00B775EB" w:rsidP="00674E7E">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2020</w:t>
            </w:r>
            <w:r>
              <w:rPr>
                <w:rFonts w:ascii="Times New Roman" w:eastAsia="Times New Roman" w:hAnsi="Times New Roman" w:cs="Times New Roman"/>
                <w:color w:val="000000"/>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775EB" w:rsidRPr="00CA4BF7" w:rsidRDefault="00B775EB" w:rsidP="00674E7E">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2021</w:t>
            </w:r>
            <w:r>
              <w:rPr>
                <w:rFonts w:ascii="Times New Roman" w:eastAsia="Times New Roman" w:hAnsi="Times New Roman" w:cs="Times New Roman"/>
                <w:color w:val="000000"/>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775EB" w:rsidRPr="00CA4BF7" w:rsidRDefault="00B775EB" w:rsidP="00674E7E">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2022</w:t>
            </w:r>
            <w:r>
              <w:rPr>
                <w:rFonts w:ascii="Times New Roman" w:eastAsia="Times New Roman" w:hAnsi="Times New Roman" w:cs="Times New Roman"/>
                <w:color w:val="000000"/>
                <w:sz w:val="20"/>
                <w:szCs w:val="20"/>
                <w:lang w:eastAsia="ru-RU"/>
              </w:rPr>
              <w:t>*</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775EB" w:rsidRPr="00CA4BF7" w:rsidRDefault="00B775EB" w:rsidP="00674E7E">
            <w:pPr>
              <w:spacing w:after="0" w:line="240" w:lineRule="auto"/>
              <w:rPr>
                <w:rFonts w:ascii="Times New Roman" w:eastAsia="Times New Roman" w:hAnsi="Times New Roman" w:cs="Times New Roman"/>
                <w:color w:val="000000"/>
                <w:sz w:val="20"/>
                <w:szCs w:val="20"/>
                <w:lang w:eastAsia="ru-RU"/>
              </w:rPr>
            </w:pPr>
          </w:p>
        </w:tc>
      </w:tr>
      <w:tr w:rsidR="00B775EB" w:rsidRPr="00987A51" w:rsidTr="00B775EB">
        <w:trPr>
          <w:trHeight w:val="546"/>
        </w:trPr>
        <w:tc>
          <w:tcPr>
            <w:tcW w:w="709" w:type="dxa"/>
            <w:vMerge w:val="restart"/>
            <w:tcBorders>
              <w:top w:val="single" w:sz="4" w:space="0" w:color="auto"/>
              <w:left w:val="single" w:sz="4" w:space="0" w:color="auto"/>
              <w:right w:val="single" w:sz="4" w:space="0" w:color="auto"/>
            </w:tcBorders>
            <w:vAlign w:val="center"/>
          </w:tcPr>
          <w:p w:rsidR="00B775EB" w:rsidRPr="00CA4BF7" w:rsidRDefault="00B775EB" w:rsidP="00674E7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Основное мероприятие </w:t>
            </w:r>
          </w:p>
        </w:tc>
        <w:tc>
          <w:tcPr>
            <w:tcW w:w="1418" w:type="dxa"/>
            <w:vMerge w:val="restart"/>
            <w:tcBorders>
              <w:top w:val="single" w:sz="4" w:space="0" w:color="auto"/>
              <w:left w:val="single" w:sz="4" w:space="0" w:color="auto"/>
              <w:right w:val="single" w:sz="4" w:space="0" w:color="auto"/>
            </w:tcBorders>
            <w:vAlign w:val="center"/>
          </w:tcPr>
          <w:p w:rsidR="00B775EB" w:rsidRPr="00CA4BF7" w:rsidRDefault="00B775EB" w:rsidP="00674E7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Благоустройство общественной территории </w:t>
            </w:r>
            <w:proofErr w:type="gramStart"/>
            <w:r>
              <w:rPr>
                <w:rFonts w:ascii="Times New Roman" w:eastAsia="Times New Roman" w:hAnsi="Times New Roman" w:cs="Times New Roman"/>
                <w:color w:val="000000"/>
                <w:sz w:val="20"/>
                <w:szCs w:val="20"/>
                <w:lang w:eastAsia="ru-RU"/>
              </w:rPr>
              <w:t>в</w:t>
            </w:r>
            <w:proofErr w:type="gramEnd"/>
            <w:r>
              <w:rPr>
                <w:rFonts w:ascii="Times New Roman" w:eastAsia="Times New Roman" w:hAnsi="Times New Roman" w:cs="Times New Roman"/>
                <w:color w:val="000000"/>
                <w:sz w:val="20"/>
                <w:szCs w:val="20"/>
                <w:lang w:eastAsia="ru-RU"/>
              </w:rPr>
              <w:t xml:space="preserve"> у. </w:t>
            </w:r>
            <w:proofErr w:type="spellStart"/>
            <w:r>
              <w:rPr>
                <w:rFonts w:ascii="Times New Roman" w:eastAsia="Times New Roman" w:hAnsi="Times New Roman" w:cs="Times New Roman"/>
                <w:color w:val="000000"/>
                <w:sz w:val="20"/>
                <w:szCs w:val="20"/>
                <w:lang w:eastAsia="ru-RU"/>
              </w:rPr>
              <w:t>Шибертуй</w:t>
            </w:r>
            <w:proofErr w:type="spellEnd"/>
          </w:p>
        </w:tc>
        <w:tc>
          <w:tcPr>
            <w:tcW w:w="1417" w:type="dxa"/>
            <w:tcBorders>
              <w:top w:val="single" w:sz="4" w:space="0" w:color="auto"/>
              <w:left w:val="nil"/>
              <w:bottom w:val="single" w:sz="4" w:space="0" w:color="auto"/>
              <w:right w:val="nil"/>
            </w:tcBorders>
            <w:shd w:val="clear" w:color="auto" w:fill="auto"/>
            <w:vAlign w:val="center"/>
          </w:tcPr>
          <w:p w:rsidR="00B775EB" w:rsidRPr="00CA4BF7" w:rsidRDefault="00B775EB" w:rsidP="00674E7E">
            <w:pPr>
              <w:spacing w:after="0" w:line="240" w:lineRule="auto"/>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Всего*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775EB" w:rsidRDefault="00B775EB" w:rsidP="00674E7E">
            <w:r>
              <w:rPr>
                <w:rFonts w:ascii="Times New Roman" w:eastAsia="Times New Roman" w:hAnsi="Times New Roman" w:cs="Times New Roman"/>
                <w:color w:val="000000"/>
                <w:sz w:val="20"/>
                <w:szCs w:val="20"/>
                <w:lang w:eastAsia="ru-RU"/>
              </w:rPr>
              <w:t>100*</w:t>
            </w:r>
          </w:p>
        </w:tc>
        <w:tc>
          <w:tcPr>
            <w:tcW w:w="1134" w:type="dxa"/>
            <w:tcBorders>
              <w:top w:val="single" w:sz="4" w:space="0" w:color="auto"/>
              <w:left w:val="nil"/>
              <w:bottom w:val="single" w:sz="4" w:space="0" w:color="auto"/>
              <w:right w:val="single" w:sz="4" w:space="0" w:color="auto"/>
            </w:tcBorders>
            <w:shd w:val="clear" w:color="auto" w:fill="auto"/>
          </w:tcPr>
          <w:p w:rsidR="00B775EB" w:rsidRDefault="00B775EB" w:rsidP="00674E7E">
            <w:r>
              <w:rPr>
                <w:rFonts w:ascii="Times New Roman" w:eastAsia="Times New Roman" w:hAnsi="Times New Roman" w:cs="Times New Roman"/>
                <w:color w:val="000000"/>
                <w:sz w:val="20"/>
                <w:szCs w:val="20"/>
                <w:lang w:eastAsia="ru-RU"/>
              </w:rPr>
              <w:t>100*</w:t>
            </w:r>
          </w:p>
        </w:tc>
        <w:tc>
          <w:tcPr>
            <w:tcW w:w="992" w:type="dxa"/>
            <w:tcBorders>
              <w:top w:val="single" w:sz="4" w:space="0" w:color="auto"/>
              <w:left w:val="nil"/>
              <w:bottom w:val="single" w:sz="4" w:space="0" w:color="auto"/>
              <w:right w:val="single" w:sz="4" w:space="0" w:color="auto"/>
            </w:tcBorders>
            <w:shd w:val="clear" w:color="auto" w:fill="auto"/>
          </w:tcPr>
          <w:p w:rsidR="00B775EB" w:rsidRDefault="00B775EB" w:rsidP="00674E7E">
            <w:r>
              <w:rPr>
                <w:rFonts w:ascii="Times New Roman" w:eastAsia="Times New Roman" w:hAnsi="Times New Roman" w:cs="Times New Roman"/>
                <w:color w:val="000000"/>
                <w:sz w:val="20"/>
                <w:szCs w:val="20"/>
                <w:lang w:eastAsia="ru-RU"/>
              </w:rPr>
              <w:t>100*</w:t>
            </w:r>
          </w:p>
        </w:tc>
        <w:tc>
          <w:tcPr>
            <w:tcW w:w="1134" w:type="dxa"/>
            <w:tcBorders>
              <w:top w:val="single" w:sz="4" w:space="0" w:color="auto"/>
              <w:left w:val="nil"/>
              <w:bottom w:val="single" w:sz="4" w:space="0" w:color="auto"/>
              <w:right w:val="single" w:sz="4" w:space="0" w:color="auto"/>
            </w:tcBorders>
            <w:shd w:val="clear" w:color="auto" w:fill="auto"/>
          </w:tcPr>
          <w:p w:rsidR="00B775EB" w:rsidRDefault="00B775EB" w:rsidP="00674E7E">
            <w:r>
              <w:rPr>
                <w:rFonts w:ascii="Times New Roman" w:eastAsia="Times New Roman" w:hAnsi="Times New Roman" w:cs="Times New Roman"/>
                <w:color w:val="000000"/>
                <w:sz w:val="20"/>
                <w:szCs w:val="20"/>
                <w:lang w:eastAsia="ru-RU"/>
              </w:rPr>
              <w:t>100*</w:t>
            </w:r>
          </w:p>
        </w:tc>
        <w:tc>
          <w:tcPr>
            <w:tcW w:w="1134" w:type="dxa"/>
            <w:tcBorders>
              <w:top w:val="single" w:sz="4" w:space="0" w:color="auto"/>
              <w:left w:val="nil"/>
              <w:bottom w:val="single" w:sz="4" w:space="0" w:color="auto"/>
              <w:right w:val="single" w:sz="4" w:space="0" w:color="auto"/>
            </w:tcBorders>
            <w:shd w:val="clear" w:color="auto" w:fill="auto"/>
          </w:tcPr>
          <w:p w:rsidR="00B775EB" w:rsidRDefault="00B775EB" w:rsidP="00674E7E">
            <w:r>
              <w:rPr>
                <w:rFonts w:ascii="Times New Roman" w:eastAsia="Times New Roman" w:hAnsi="Times New Roman" w:cs="Times New Roman"/>
                <w:color w:val="000000"/>
                <w:sz w:val="20"/>
                <w:szCs w:val="20"/>
                <w:lang w:eastAsia="ru-RU"/>
              </w:rPr>
              <w:t>100*</w:t>
            </w:r>
          </w:p>
        </w:tc>
        <w:tc>
          <w:tcPr>
            <w:tcW w:w="992" w:type="dxa"/>
            <w:vMerge w:val="restart"/>
            <w:tcBorders>
              <w:top w:val="single" w:sz="4" w:space="0" w:color="auto"/>
              <w:left w:val="single" w:sz="4" w:space="0" w:color="auto"/>
              <w:right w:val="single" w:sz="4" w:space="0" w:color="auto"/>
            </w:tcBorders>
            <w:vAlign w:val="center"/>
          </w:tcPr>
          <w:p w:rsidR="00B775EB" w:rsidRPr="00CA4BF7" w:rsidRDefault="00B775EB" w:rsidP="00674E7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500,00*</w:t>
            </w:r>
          </w:p>
        </w:tc>
      </w:tr>
      <w:tr w:rsidR="00B775EB" w:rsidRPr="00987A51" w:rsidTr="00B775EB">
        <w:trPr>
          <w:trHeight w:val="546"/>
        </w:trPr>
        <w:tc>
          <w:tcPr>
            <w:tcW w:w="709" w:type="dxa"/>
            <w:vMerge/>
            <w:tcBorders>
              <w:left w:val="single" w:sz="4" w:space="0" w:color="auto"/>
              <w:right w:val="single" w:sz="4" w:space="0" w:color="auto"/>
            </w:tcBorders>
            <w:vAlign w:val="center"/>
          </w:tcPr>
          <w:p w:rsidR="00B775EB" w:rsidRPr="00CA4BF7" w:rsidRDefault="00B775EB" w:rsidP="00674E7E">
            <w:pPr>
              <w:spacing w:after="0" w:line="240" w:lineRule="auto"/>
              <w:rPr>
                <w:rFonts w:ascii="Times New Roman" w:eastAsia="Times New Roman" w:hAnsi="Times New Roman" w:cs="Times New Roman"/>
                <w:color w:val="000000"/>
                <w:sz w:val="20"/>
                <w:szCs w:val="20"/>
                <w:lang w:eastAsia="ru-RU"/>
              </w:rPr>
            </w:pPr>
          </w:p>
        </w:tc>
        <w:tc>
          <w:tcPr>
            <w:tcW w:w="1418" w:type="dxa"/>
            <w:vMerge/>
            <w:tcBorders>
              <w:left w:val="single" w:sz="4" w:space="0" w:color="auto"/>
              <w:right w:val="single" w:sz="4" w:space="0" w:color="auto"/>
            </w:tcBorders>
            <w:vAlign w:val="center"/>
          </w:tcPr>
          <w:p w:rsidR="00B775EB" w:rsidRPr="00CA4BF7" w:rsidRDefault="00B775EB" w:rsidP="00674E7E">
            <w:pPr>
              <w:spacing w:after="0" w:line="240" w:lineRule="auto"/>
              <w:rPr>
                <w:rFonts w:ascii="Times New Roman" w:eastAsia="Times New Roman" w:hAnsi="Times New Roman" w:cs="Times New Roman"/>
                <w:color w:val="000000"/>
                <w:sz w:val="20"/>
                <w:szCs w:val="20"/>
                <w:lang w:eastAsia="ru-RU"/>
              </w:rPr>
            </w:pPr>
          </w:p>
        </w:tc>
        <w:tc>
          <w:tcPr>
            <w:tcW w:w="1417" w:type="dxa"/>
            <w:tcBorders>
              <w:top w:val="single" w:sz="4" w:space="0" w:color="auto"/>
              <w:left w:val="nil"/>
              <w:bottom w:val="single" w:sz="4" w:space="0" w:color="auto"/>
              <w:right w:val="nil"/>
            </w:tcBorders>
            <w:shd w:val="clear" w:color="auto" w:fill="auto"/>
          </w:tcPr>
          <w:p w:rsidR="00B775EB" w:rsidRPr="00CA4BF7" w:rsidRDefault="00B775EB" w:rsidP="00674E7E">
            <w:pPr>
              <w:spacing w:after="0" w:line="240" w:lineRule="auto"/>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 xml:space="preserve">Федеральный бюджет*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775EB" w:rsidRDefault="00B775EB" w:rsidP="00674E7E">
            <w:r>
              <w:rPr>
                <w:rFonts w:ascii="Times New Roman" w:eastAsia="Times New Roman" w:hAnsi="Times New Roman" w:cs="Times New Roman"/>
                <w:color w:val="000000"/>
                <w:sz w:val="20"/>
                <w:szCs w:val="20"/>
                <w:lang w:eastAsia="ru-RU"/>
              </w:rPr>
              <w:t>93,9*</w:t>
            </w:r>
          </w:p>
        </w:tc>
        <w:tc>
          <w:tcPr>
            <w:tcW w:w="1134" w:type="dxa"/>
            <w:tcBorders>
              <w:top w:val="single" w:sz="4" w:space="0" w:color="auto"/>
              <w:left w:val="nil"/>
              <w:bottom w:val="single" w:sz="4" w:space="0" w:color="auto"/>
              <w:right w:val="single" w:sz="4" w:space="0" w:color="auto"/>
            </w:tcBorders>
            <w:shd w:val="clear" w:color="auto" w:fill="auto"/>
          </w:tcPr>
          <w:p w:rsidR="00B775EB" w:rsidRDefault="00B775EB" w:rsidP="00674E7E">
            <w:r>
              <w:rPr>
                <w:rFonts w:ascii="Times New Roman" w:eastAsia="Times New Roman" w:hAnsi="Times New Roman" w:cs="Times New Roman"/>
                <w:color w:val="000000"/>
                <w:sz w:val="20"/>
                <w:szCs w:val="20"/>
                <w:lang w:eastAsia="ru-RU"/>
              </w:rPr>
              <w:t>93,9*</w:t>
            </w:r>
          </w:p>
        </w:tc>
        <w:tc>
          <w:tcPr>
            <w:tcW w:w="992" w:type="dxa"/>
            <w:tcBorders>
              <w:top w:val="single" w:sz="4" w:space="0" w:color="auto"/>
              <w:left w:val="nil"/>
              <w:bottom w:val="single" w:sz="4" w:space="0" w:color="auto"/>
              <w:right w:val="single" w:sz="4" w:space="0" w:color="auto"/>
            </w:tcBorders>
            <w:shd w:val="clear" w:color="auto" w:fill="auto"/>
          </w:tcPr>
          <w:p w:rsidR="00B775EB" w:rsidRDefault="00B775EB" w:rsidP="00674E7E">
            <w:r>
              <w:rPr>
                <w:rFonts w:ascii="Times New Roman" w:eastAsia="Times New Roman" w:hAnsi="Times New Roman" w:cs="Times New Roman"/>
                <w:color w:val="000000"/>
                <w:sz w:val="20"/>
                <w:szCs w:val="20"/>
                <w:lang w:eastAsia="ru-RU"/>
              </w:rPr>
              <w:t>93,9*</w:t>
            </w:r>
          </w:p>
        </w:tc>
        <w:tc>
          <w:tcPr>
            <w:tcW w:w="1134" w:type="dxa"/>
            <w:tcBorders>
              <w:top w:val="single" w:sz="4" w:space="0" w:color="auto"/>
              <w:left w:val="nil"/>
              <w:bottom w:val="single" w:sz="4" w:space="0" w:color="auto"/>
              <w:right w:val="single" w:sz="4" w:space="0" w:color="auto"/>
            </w:tcBorders>
            <w:shd w:val="clear" w:color="auto" w:fill="auto"/>
          </w:tcPr>
          <w:p w:rsidR="00B775EB" w:rsidRDefault="00B775EB" w:rsidP="00674E7E">
            <w:r>
              <w:rPr>
                <w:rFonts w:ascii="Times New Roman" w:eastAsia="Times New Roman" w:hAnsi="Times New Roman" w:cs="Times New Roman"/>
                <w:color w:val="000000"/>
                <w:sz w:val="20"/>
                <w:szCs w:val="20"/>
                <w:lang w:eastAsia="ru-RU"/>
              </w:rPr>
              <w:t>93,9*</w:t>
            </w:r>
          </w:p>
        </w:tc>
        <w:tc>
          <w:tcPr>
            <w:tcW w:w="1134" w:type="dxa"/>
            <w:tcBorders>
              <w:top w:val="single" w:sz="4" w:space="0" w:color="auto"/>
              <w:left w:val="nil"/>
              <w:bottom w:val="single" w:sz="4" w:space="0" w:color="auto"/>
              <w:right w:val="single" w:sz="4" w:space="0" w:color="auto"/>
            </w:tcBorders>
            <w:shd w:val="clear" w:color="auto" w:fill="auto"/>
          </w:tcPr>
          <w:p w:rsidR="00B775EB" w:rsidRDefault="00B775EB" w:rsidP="00674E7E">
            <w:r>
              <w:rPr>
                <w:rFonts w:ascii="Times New Roman" w:eastAsia="Times New Roman" w:hAnsi="Times New Roman" w:cs="Times New Roman"/>
                <w:color w:val="000000"/>
                <w:sz w:val="20"/>
                <w:szCs w:val="20"/>
                <w:lang w:eastAsia="ru-RU"/>
              </w:rPr>
              <w:t>93,9*</w:t>
            </w:r>
          </w:p>
        </w:tc>
        <w:tc>
          <w:tcPr>
            <w:tcW w:w="992" w:type="dxa"/>
            <w:vMerge/>
            <w:tcBorders>
              <w:left w:val="single" w:sz="4" w:space="0" w:color="auto"/>
              <w:right w:val="single" w:sz="4" w:space="0" w:color="auto"/>
            </w:tcBorders>
            <w:vAlign w:val="center"/>
          </w:tcPr>
          <w:p w:rsidR="00B775EB" w:rsidRPr="00CA4BF7" w:rsidRDefault="00B775EB" w:rsidP="00674E7E">
            <w:pPr>
              <w:spacing w:after="0" w:line="240" w:lineRule="auto"/>
              <w:rPr>
                <w:rFonts w:ascii="Times New Roman" w:eastAsia="Times New Roman" w:hAnsi="Times New Roman" w:cs="Times New Roman"/>
                <w:color w:val="000000"/>
                <w:sz w:val="20"/>
                <w:szCs w:val="20"/>
                <w:lang w:eastAsia="ru-RU"/>
              </w:rPr>
            </w:pPr>
          </w:p>
        </w:tc>
      </w:tr>
      <w:tr w:rsidR="00B775EB" w:rsidRPr="00987A51" w:rsidTr="00B775EB">
        <w:trPr>
          <w:trHeight w:val="546"/>
        </w:trPr>
        <w:tc>
          <w:tcPr>
            <w:tcW w:w="709" w:type="dxa"/>
            <w:vMerge/>
            <w:tcBorders>
              <w:left w:val="single" w:sz="4" w:space="0" w:color="auto"/>
              <w:right w:val="single" w:sz="4" w:space="0" w:color="auto"/>
            </w:tcBorders>
            <w:vAlign w:val="center"/>
          </w:tcPr>
          <w:p w:rsidR="00B775EB" w:rsidRPr="00CA4BF7" w:rsidRDefault="00B775EB" w:rsidP="00674E7E">
            <w:pPr>
              <w:spacing w:after="0" w:line="240" w:lineRule="auto"/>
              <w:rPr>
                <w:rFonts w:ascii="Times New Roman" w:eastAsia="Times New Roman" w:hAnsi="Times New Roman" w:cs="Times New Roman"/>
                <w:color w:val="000000"/>
                <w:sz w:val="20"/>
                <w:szCs w:val="20"/>
                <w:lang w:eastAsia="ru-RU"/>
              </w:rPr>
            </w:pPr>
          </w:p>
        </w:tc>
        <w:tc>
          <w:tcPr>
            <w:tcW w:w="1418" w:type="dxa"/>
            <w:vMerge/>
            <w:tcBorders>
              <w:left w:val="single" w:sz="4" w:space="0" w:color="auto"/>
              <w:right w:val="single" w:sz="4" w:space="0" w:color="auto"/>
            </w:tcBorders>
            <w:vAlign w:val="center"/>
          </w:tcPr>
          <w:p w:rsidR="00B775EB" w:rsidRPr="00CA4BF7" w:rsidRDefault="00B775EB" w:rsidP="00674E7E">
            <w:pPr>
              <w:spacing w:after="0" w:line="240" w:lineRule="auto"/>
              <w:rPr>
                <w:rFonts w:ascii="Times New Roman" w:eastAsia="Times New Roman" w:hAnsi="Times New Roman" w:cs="Times New Roman"/>
                <w:color w:val="000000"/>
                <w:sz w:val="20"/>
                <w:szCs w:val="20"/>
                <w:lang w:eastAsia="ru-RU"/>
              </w:rPr>
            </w:pPr>
          </w:p>
        </w:tc>
        <w:tc>
          <w:tcPr>
            <w:tcW w:w="1417" w:type="dxa"/>
            <w:tcBorders>
              <w:top w:val="single" w:sz="4" w:space="0" w:color="auto"/>
              <w:left w:val="nil"/>
              <w:bottom w:val="single" w:sz="4" w:space="0" w:color="auto"/>
              <w:right w:val="nil"/>
            </w:tcBorders>
            <w:shd w:val="clear" w:color="auto" w:fill="auto"/>
          </w:tcPr>
          <w:p w:rsidR="00B775EB" w:rsidRPr="00CA4BF7" w:rsidRDefault="00B775EB" w:rsidP="00674E7E">
            <w:pPr>
              <w:spacing w:after="0" w:line="240" w:lineRule="auto"/>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Республиканский</w:t>
            </w:r>
            <w:r w:rsidRPr="00CA4BF7">
              <w:rPr>
                <w:rFonts w:ascii="Times New Roman" w:eastAsia="Times New Roman" w:hAnsi="Times New Roman" w:cs="Times New Roman"/>
                <w:color w:val="000000"/>
                <w:sz w:val="20"/>
                <w:szCs w:val="20"/>
                <w:lang w:eastAsia="ru-RU"/>
              </w:rPr>
              <w:br/>
              <w:t>бюджет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775EB" w:rsidRDefault="00B775EB" w:rsidP="00674E7E">
            <w:r>
              <w:rPr>
                <w:rFonts w:ascii="Times New Roman" w:eastAsia="Times New Roman" w:hAnsi="Times New Roman" w:cs="Times New Roman"/>
                <w:color w:val="000000"/>
                <w:sz w:val="20"/>
                <w:szCs w:val="20"/>
                <w:lang w:eastAsia="ru-RU"/>
              </w:rPr>
              <w:t>6,0*</w:t>
            </w:r>
          </w:p>
        </w:tc>
        <w:tc>
          <w:tcPr>
            <w:tcW w:w="1134" w:type="dxa"/>
            <w:tcBorders>
              <w:top w:val="single" w:sz="4" w:space="0" w:color="auto"/>
              <w:left w:val="nil"/>
              <w:bottom w:val="single" w:sz="4" w:space="0" w:color="auto"/>
              <w:right w:val="single" w:sz="4" w:space="0" w:color="auto"/>
            </w:tcBorders>
            <w:shd w:val="clear" w:color="auto" w:fill="auto"/>
          </w:tcPr>
          <w:p w:rsidR="00B775EB" w:rsidRDefault="00B775EB" w:rsidP="00674E7E">
            <w:r>
              <w:rPr>
                <w:rFonts w:ascii="Times New Roman" w:eastAsia="Times New Roman" w:hAnsi="Times New Roman" w:cs="Times New Roman"/>
                <w:color w:val="000000"/>
                <w:sz w:val="20"/>
                <w:szCs w:val="20"/>
                <w:lang w:eastAsia="ru-RU"/>
              </w:rPr>
              <w:t>6,0*</w:t>
            </w:r>
          </w:p>
        </w:tc>
        <w:tc>
          <w:tcPr>
            <w:tcW w:w="992" w:type="dxa"/>
            <w:tcBorders>
              <w:top w:val="single" w:sz="4" w:space="0" w:color="auto"/>
              <w:left w:val="nil"/>
              <w:bottom w:val="single" w:sz="4" w:space="0" w:color="auto"/>
              <w:right w:val="single" w:sz="4" w:space="0" w:color="auto"/>
            </w:tcBorders>
            <w:shd w:val="clear" w:color="auto" w:fill="auto"/>
          </w:tcPr>
          <w:p w:rsidR="00B775EB" w:rsidRDefault="00B775EB" w:rsidP="00674E7E">
            <w:r>
              <w:rPr>
                <w:rFonts w:ascii="Times New Roman" w:eastAsia="Times New Roman" w:hAnsi="Times New Roman" w:cs="Times New Roman"/>
                <w:color w:val="000000"/>
                <w:sz w:val="20"/>
                <w:szCs w:val="20"/>
                <w:lang w:eastAsia="ru-RU"/>
              </w:rPr>
              <w:t>6,0*</w:t>
            </w:r>
          </w:p>
        </w:tc>
        <w:tc>
          <w:tcPr>
            <w:tcW w:w="1134" w:type="dxa"/>
            <w:tcBorders>
              <w:top w:val="single" w:sz="4" w:space="0" w:color="auto"/>
              <w:left w:val="nil"/>
              <w:bottom w:val="single" w:sz="4" w:space="0" w:color="auto"/>
              <w:right w:val="single" w:sz="4" w:space="0" w:color="auto"/>
            </w:tcBorders>
            <w:shd w:val="clear" w:color="auto" w:fill="auto"/>
          </w:tcPr>
          <w:p w:rsidR="00B775EB" w:rsidRDefault="00B775EB" w:rsidP="00674E7E">
            <w:r>
              <w:rPr>
                <w:rFonts w:ascii="Times New Roman" w:eastAsia="Times New Roman" w:hAnsi="Times New Roman" w:cs="Times New Roman"/>
                <w:color w:val="000000"/>
                <w:sz w:val="20"/>
                <w:szCs w:val="20"/>
                <w:lang w:eastAsia="ru-RU"/>
              </w:rPr>
              <w:t>6,0*</w:t>
            </w:r>
          </w:p>
        </w:tc>
        <w:tc>
          <w:tcPr>
            <w:tcW w:w="1134" w:type="dxa"/>
            <w:tcBorders>
              <w:top w:val="single" w:sz="4" w:space="0" w:color="auto"/>
              <w:left w:val="nil"/>
              <w:bottom w:val="single" w:sz="4" w:space="0" w:color="auto"/>
              <w:right w:val="single" w:sz="4" w:space="0" w:color="auto"/>
            </w:tcBorders>
            <w:shd w:val="clear" w:color="auto" w:fill="auto"/>
          </w:tcPr>
          <w:p w:rsidR="00B775EB" w:rsidRDefault="00B775EB" w:rsidP="00674E7E">
            <w:r>
              <w:rPr>
                <w:rFonts w:ascii="Times New Roman" w:eastAsia="Times New Roman" w:hAnsi="Times New Roman" w:cs="Times New Roman"/>
                <w:color w:val="000000"/>
                <w:sz w:val="20"/>
                <w:szCs w:val="20"/>
                <w:lang w:eastAsia="ru-RU"/>
              </w:rPr>
              <w:t>6,0*</w:t>
            </w:r>
          </w:p>
        </w:tc>
        <w:tc>
          <w:tcPr>
            <w:tcW w:w="992" w:type="dxa"/>
            <w:vMerge/>
            <w:tcBorders>
              <w:left w:val="single" w:sz="4" w:space="0" w:color="auto"/>
              <w:right w:val="single" w:sz="4" w:space="0" w:color="auto"/>
            </w:tcBorders>
            <w:vAlign w:val="center"/>
          </w:tcPr>
          <w:p w:rsidR="00B775EB" w:rsidRPr="00CA4BF7" w:rsidRDefault="00B775EB" w:rsidP="00674E7E">
            <w:pPr>
              <w:spacing w:after="0" w:line="240" w:lineRule="auto"/>
              <w:rPr>
                <w:rFonts w:ascii="Times New Roman" w:eastAsia="Times New Roman" w:hAnsi="Times New Roman" w:cs="Times New Roman"/>
                <w:color w:val="000000"/>
                <w:sz w:val="20"/>
                <w:szCs w:val="20"/>
                <w:lang w:eastAsia="ru-RU"/>
              </w:rPr>
            </w:pPr>
          </w:p>
        </w:tc>
      </w:tr>
      <w:tr w:rsidR="00B775EB" w:rsidRPr="00987A51" w:rsidTr="00B775EB">
        <w:trPr>
          <w:trHeight w:val="546"/>
        </w:trPr>
        <w:tc>
          <w:tcPr>
            <w:tcW w:w="709" w:type="dxa"/>
            <w:vMerge/>
            <w:tcBorders>
              <w:left w:val="single" w:sz="4" w:space="0" w:color="auto"/>
              <w:bottom w:val="single" w:sz="4" w:space="0" w:color="auto"/>
              <w:right w:val="single" w:sz="4" w:space="0" w:color="auto"/>
            </w:tcBorders>
            <w:vAlign w:val="center"/>
          </w:tcPr>
          <w:p w:rsidR="00B775EB" w:rsidRPr="00CA4BF7" w:rsidRDefault="00B775EB" w:rsidP="00674E7E">
            <w:pPr>
              <w:spacing w:after="0" w:line="240" w:lineRule="auto"/>
              <w:rPr>
                <w:rFonts w:ascii="Times New Roman" w:eastAsia="Times New Roman" w:hAnsi="Times New Roman" w:cs="Times New Roman"/>
                <w:color w:val="000000"/>
                <w:sz w:val="20"/>
                <w:szCs w:val="20"/>
                <w:lang w:eastAsia="ru-RU"/>
              </w:rPr>
            </w:pPr>
          </w:p>
        </w:tc>
        <w:tc>
          <w:tcPr>
            <w:tcW w:w="1418" w:type="dxa"/>
            <w:vMerge/>
            <w:tcBorders>
              <w:left w:val="single" w:sz="4" w:space="0" w:color="auto"/>
              <w:bottom w:val="single" w:sz="4" w:space="0" w:color="auto"/>
              <w:right w:val="single" w:sz="4" w:space="0" w:color="auto"/>
            </w:tcBorders>
            <w:vAlign w:val="center"/>
          </w:tcPr>
          <w:p w:rsidR="00B775EB" w:rsidRPr="00CA4BF7" w:rsidRDefault="00B775EB" w:rsidP="00674E7E">
            <w:pPr>
              <w:spacing w:after="0" w:line="240" w:lineRule="auto"/>
              <w:rPr>
                <w:rFonts w:ascii="Times New Roman" w:eastAsia="Times New Roman" w:hAnsi="Times New Roman" w:cs="Times New Roman"/>
                <w:color w:val="000000"/>
                <w:sz w:val="20"/>
                <w:szCs w:val="20"/>
                <w:lang w:eastAsia="ru-RU"/>
              </w:rPr>
            </w:pPr>
          </w:p>
        </w:tc>
        <w:tc>
          <w:tcPr>
            <w:tcW w:w="1417" w:type="dxa"/>
            <w:tcBorders>
              <w:top w:val="single" w:sz="4" w:space="0" w:color="auto"/>
              <w:left w:val="nil"/>
              <w:bottom w:val="single" w:sz="4" w:space="0" w:color="auto"/>
              <w:right w:val="nil"/>
            </w:tcBorders>
            <w:shd w:val="clear" w:color="auto" w:fill="auto"/>
          </w:tcPr>
          <w:p w:rsidR="00B775EB" w:rsidRPr="00CA4BF7" w:rsidRDefault="00B775EB" w:rsidP="00674E7E">
            <w:pPr>
              <w:spacing w:after="0" w:line="240" w:lineRule="auto"/>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Местный бюджет*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775EB" w:rsidRDefault="00B775EB" w:rsidP="00674E7E">
            <w:r>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tcPr>
          <w:p w:rsidR="00B775EB" w:rsidRDefault="00B775EB" w:rsidP="00674E7E">
            <w:r>
              <w:rPr>
                <w:rFonts w:ascii="Times New Roman" w:eastAsia="Times New Roman" w:hAnsi="Times New Roman" w:cs="Times New Roman"/>
                <w:color w:val="000000"/>
                <w:sz w:val="20"/>
                <w:szCs w:val="20"/>
                <w:lang w:eastAsia="ru-RU"/>
              </w:rPr>
              <w:t>0,1*</w:t>
            </w:r>
          </w:p>
        </w:tc>
        <w:tc>
          <w:tcPr>
            <w:tcW w:w="992" w:type="dxa"/>
            <w:tcBorders>
              <w:top w:val="single" w:sz="4" w:space="0" w:color="auto"/>
              <w:left w:val="nil"/>
              <w:bottom w:val="single" w:sz="4" w:space="0" w:color="auto"/>
              <w:right w:val="single" w:sz="4" w:space="0" w:color="auto"/>
            </w:tcBorders>
            <w:shd w:val="clear" w:color="auto" w:fill="auto"/>
          </w:tcPr>
          <w:p w:rsidR="00B775EB" w:rsidRDefault="00B775EB" w:rsidP="00674E7E">
            <w:r>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tcPr>
          <w:p w:rsidR="00B775EB" w:rsidRDefault="00B775EB" w:rsidP="00674E7E">
            <w:r>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tcPr>
          <w:p w:rsidR="00B775EB" w:rsidRDefault="00B775EB" w:rsidP="00674E7E">
            <w:r>
              <w:rPr>
                <w:rFonts w:ascii="Times New Roman" w:eastAsia="Times New Roman" w:hAnsi="Times New Roman" w:cs="Times New Roman"/>
                <w:color w:val="000000"/>
                <w:sz w:val="20"/>
                <w:szCs w:val="20"/>
                <w:lang w:eastAsia="ru-RU"/>
              </w:rPr>
              <w:t>0,1*</w:t>
            </w:r>
          </w:p>
        </w:tc>
        <w:tc>
          <w:tcPr>
            <w:tcW w:w="992" w:type="dxa"/>
            <w:vMerge/>
            <w:tcBorders>
              <w:left w:val="single" w:sz="4" w:space="0" w:color="auto"/>
              <w:bottom w:val="single" w:sz="4" w:space="0" w:color="auto"/>
              <w:right w:val="single" w:sz="4" w:space="0" w:color="auto"/>
            </w:tcBorders>
            <w:vAlign w:val="center"/>
          </w:tcPr>
          <w:p w:rsidR="00B775EB" w:rsidRPr="00CA4BF7" w:rsidRDefault="00B775EB" w:rsidP="00674E7E">
            <w:pPr>
              <w:spacing w:after="0" w:line="240" w:lineRule="auto"/>
              <w:rPr>
                <w:rFonts w:ascii="Times New Roman" w:eastAsia="Times New Roman" w:hAnsi="Times New Roman" w:cs="Times New Roman"/>
                <w:color w:val="000000"/>
                <w:sz w:val="20"/>
                <w:szCs w:val="20"/>
                <w:lang w:eastAsia="ru-RU"/>
              </w:rPr>
            </w:pPr>
          </w:p>
        </w:tc>
      </w:tr>
    </w:tbl>
    <w:p w:rsidR="00B775EB" w:rsidRDefault="00B775EB" w:rsidP="00B775EB">
      <w:pPr>
        <w:spacing w:after="0" w:line="240" w:lineRule="auto"/>
        <w:rPr>
          <w:rFonts w:ascii="Times New Roman" w:eastAsia="Times New Roman" w:hAnsi="Times New Roman" w:cs="Times New Roman"/>
          <w:color w:val="000000"/>
          <w:sz w:val="24"/>
          <w:szCs w:val="24"/>
          <w:lang w:eastAsia="ru-RU"/>
        </w:rPr>
      </w:pPr>
    </w:p>
    <w:p w:rsidR="00B775EB" w:rsidRPr="00F11DBE" w:rsidRDefault="00B775EB" w:rsidP="00F11DBE">
      <w:pPr>
        <w:spacing w:after="0" w:line="240" w:lineRule="auto"/>
        <w:rPr>
          <w:rFonts w:ascii="Times New Roman" w:eastAsia="Times New Roman" w:hAnsi="Times New Roman" w:cs="Times New Roman"/>
          <w:color w:val="000000"/>
          <w:sz w:val="24"/>
          <w:szCs w:val="24"/>
          <w:lang w:eastAsia="ru-RU"/>
        </w:rPr>
      </w:pPr>
      <w:r w:rsidRPr="00987A51">
        <w:rPr>
          <w:rFonts w:ascii="Times New Roman" w:eastAsia="Times New Roman" w:hAnsi="Times New Roman" w:cs="Times New Roman"/>
          <w:color w:val="000000"/>
          <w:sz w:val="24"/>
          <w:szCs w:val="24"/>
          <w:lang w:eastAsia="ru-RU"/>
        </w:rPr>
        <w:t xml:space="preserve">*-Предполагаемое финансирование из </w:t>
      </w:r>
      <w:r>
        <w:rPr>
          <w:rFonts w:ascii="Times New Roman" w:eastAsia="Times New Roman" w:hAnsi="Times New Roman" w:cs="Times New Roman"/>
          <w:color w:val="000000"/>
          <w:sz w:val="24"/>
          <w:szCs w:val="24"/>
          <w:lang w:eastAsia="ru-RU"/>
        </w:rPr>
        <w:t xml:space="preserve">федерального, </w:t>
      </w:r>
      <w:r w:rsidRPr="00987A51">
        <w:rPr>
          <w:rFonts w:ascii="Times New Roman" w:eastAsia="Times New Roman" w:hAnsi="Times New Roman" w:cs="Times New Roman"/>
          <w:color w:val="000000"/>
          <w:sz w:val="24"/>
          <w:szCs w:val="24"/>
          <w:lang w:eastAsia="ru-RU"/>
        </w:rPr>
        <w:t>республиканского</w:t>
      </w:r>
      <w:r>
        <w:rPr>
          <w:rFonts w:ascii="Times New Roman" w:eastAsia="Times New Roman" w:hAnsi="Times New Roman" w:cs="Times New Roman"/>
          <w:color w:val="000000"/>
          <w:sz w:val="24"/>
          <w:szCs w:val="24"/>
          <w:lang w:eastAsia="ru-RU"/>
        </w:rPr>
        <w:t xml:space="preserve"> и местного </w:t>
      </w:r>
      <w:r w:rsidRPr="00987A51">
        <w:rPr>
          <w:rFonts w:ascii="Times New Roman" w:eastAsia="Times New Roman" w:hAnsi="Times New Roman" w:cs="Times New Roman"/>
          <w:color w:val="000000"/>
          <w:sz w:val="24"/>
          <w:szCs w:val="24"/>
          <w:lang w:eastAsia="ru-RU"/>
        </w:rPr>
        <w:t xml:space="preserve"> бюджет</w:t>
      </w:r>
      <w:r>
        <w:rPr>
          <w:rFonts w:ascii="Times New Roman" w:eastAsia="Times New Roman" w:hAnsi="Times New Roman" w:cs="Times New Roman"/>
          <w:color w:val="000000"/>
          <w:sz w:val="24"/>
          <w:szCs w:val="24"/>
          <w:lang w:eastAsia="ru-RU"/>
        </w:rPr>
        <w:t>ов</w:t>
      </w:r>
      <w:r w:rsidRPr="00987A51">
        <w:rPr>
          <w:rFonts w:ascii="Times New Roman" w:eastAsia="Times New Roman" w:hAnsi="Times New Roman" w:cs="Times New Roman"/>
          <w:color w:val="000000"/>
          <w:sz w:val="24"/>
          <w:szCs w:val="24"/>
          <w:lang w:eastAsia="ru-RU"/>
        </w:rPr>
        <w:t xml:space="preserve"> при наличии доходов, объемы финансирования </w:t>
      </w:r>
      <w:r>
        <w:rPr>
          <w:rFonts w:ascii="Times New Roman" w:eastAsia="Times New Roman" w:hAnsi="Times New Roman" w:cs="Times New Roman"/>
          <w:sz w:val="24"/>
          <w:szCs w:val="24"/>
          <w:lang w:eastAsia="ru-RU"/>
        </w:rPr>
        <w:t>подлежат ежегодной корректировке с учетом принятия проекта закона о республиканском бюджете на очередной финансовый год и с учетом изменений в текущем финансовом году.</w:t>
      </w:r>
    </w:p>
    <w:p w:rsidR="00415D0F" w:rsidRPr="00415D0F" w:rsidRDefault="00415D0F" w:rsidP="00B775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604A6" w:rsidRPr="008A286A" w:rsidRDefault="00F604A6" w:rsidP="008A286A">
      <w:pPr>
        <w:pStyle w:val="aa"/>
        <w:widowControl w:val="0"/>
        <w:numPr>
          <w:ilvl w:val="0"/>
          <w:numId w:val="1"/>
        </w:numPr>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8A286A">
        <w:rPr>
          <w:rFonts w:ascii="Times New Roman" w:eastAsia="Times New Roman" w:hAnsi="Times New Roman" w:cs="Times New Roman"/>
          <w:b/>
          <w:bCs/>
          <w:sz w:val="24"/>
          <w:szCs w:val="24"/>
          <w:lang w:eastAsia="ru-RU"/>
        </w:rPr>
        <w:t>Меры правового регулирования и анализ рисков Программы</w:t>
      </w:r>
    </w:p>
    <w:p w:rsidR="00F604A6" w:rsidRDefault="00F604A6" w:rsidP="00415D0F">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p>
    <w:p w:rsidR="006A3C4C" w:rsidRDefault="00F604A6" w:rsidP="006A3C4C">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604A6">
        <w:rPr>
          <w:rFonts w:ascii="Times New Roman" w:eastAsia="Times New Roman" w:hAnsi="Times New Roman" w:cs="Times New Roman"/>
          <w:bCs/>
          <w:sz w:val="24"/>
          <w:szCs w:val="24"/>
          <w:lang w:eastAsia="ru-RU"/>
        </w:rPr>
        <w:t>В рамках реализации программы предусматривается совершенствование нормативно-правовой базы с учетом изменений федерального и республиканского законодательства.</w:t>
      </w:r>
      <w:r w:rsidR="006A3C4C">
        <w:rPr>
          <w:rFonts w:ascii="Times New Roman" w:eastAsia="Times New Roman" w:hAnsi="Times New Roman" w:cs="Times New Roman"/>
          <w:bCs/>
          <w:sz w:val="24"/>
          <w:szCs w:val="24"/>
          <w:lang w:eastAsia="ru-RU"/>
        </w:rPr>
        <w:t xml:space="preserve"> </w:t>
      </w:r>
    </w:p>
    <w:p w:rsidR="006A3C4C" w:rsidRPr="00415D0F" w:rsidRDefault="006A3C4C" w:rsidP="006A3C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рамках Программы будут приняты следующие нормативно-правовые акты:</w:t>
      </w:r>
    </w:p>
    <w:p w:rsidR="00FA0AFD" w:rsidRDefault="005103F0" w:rsidP="00984B59">
      <w:pPr>
        <w:tabs>
          <w:tab w:val="left" w:pos="851"/>
        </w:tabs>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A3C4C">
        <w:rPr>
          <w:rFonts w:ascii="Times New Roman" w:eastAsia="Times New Roman" w:hAnsi="Times New Roman" w:cs="Times New Roman"/>
          <w:sz w:val="24"/>
          <w:szCs w:val="24"/>
          <w:lang w:eastAsia="ru-RU"/>
        </w:rPr>
        <w:t>-</w:t>
      </w:r>
      <w:r w:rsidR="00FA0AFD">
        <w:rPr>
          <w:rFonts w:ascii="Times New Roman" w:eastAsia="Times New Roman" w:hAnsi="Times New Roman" w:cs="Times New Roman"/>
          <w:sz w:val="24"/>
          <w:szCs w:val="24"/>
          <w:lang w:eastAsia="ru-RU"/>
        </w:rPr>
        <w:t xml:space="preserve"> </w:t>
      </w:r>
      <w:r w:rsidR="006A3C4C">
        <w:rPr>
          <w:rFonts w:ascii="Times New Roman" w:eastAsia="Times New Roman" w:hAnsi="Times New Roman" w:cs="Times New Roman"/>
          <w:sz w:val="24"/>
          <w:szCs w:val="24"/>
          <w:lang w:eastAsia="ru-RU"/>
        </w:rPr>
        <w:t xml:space="preserve">Об утверждении муниципальной программы </w:t>
      </w:r>
      <w:r w:rsidR="006A3C4C" w:rsidRPr="00415D0F">
        <w:rPr>
          <w:rFonts w:ascii="Times New Roman" w:eastAsia="Times New Roman" w:hAnsi="Times New Roman" w:cs="Times New Roman"/>
          <w:sz w:val="24"/>
          <w:szCs w:val="24"/>
          <w:lang w:eastAsia="ru-RU"/>
        </w:rPr>
        <w:t xml:space="preserve">«Формирование современной городской среды на территории муниципального образования </w:t>
      </w:r>
      <w:proofErr w:type="gramStart"/>
      <w:r w:rsidR="00984B59">
        <w:rPr>
          <w:rFonts w:ascii="Times New Roman" w:eastAsia="Times New Roman" w:hAnsi="Times New Roman" w:cs="Times New Roman"/>
          <w:sz w:val="24"/>
          <w:szCs w:val="24"/>
          <w:lang w:eastAsia="ru-RU"/>
        </w:rPr>
        <w:t>–с</w:t>
      </w:r>
      <w:proofErr w:type="gramEnd"/>
      <w:r w:rsidR="00984B59">
        <w:rPr>
          <w:rFonts w:ascii="Times New Roman" w:eastAsia="Times New Roman" w:hAnsi="Times New Roman" w:cs="Times New Roman"/>
          <w:sz w:val="24"/>
          <w:szCs w:val="24"/>
          <w:lang w:eastAsia="ru-RU"/>
        </w:rPr>
        <w:t>ельское поселение</w:t>
      </w:r>
      <w:r w:rsidR="006A3C4C" w:rsidRPr="00415D0F">
        <w:rPr>
          <w:rFonts w:ascii="Times New Roman" w:eastAsia="Times New Roman" w:hAnsi="Times New Roman" w:cs="Times New Roman"/>
          <w:sz w:val="24"/>
          <w:szCs w:val="24"/>
          <w:lang w:eastAsia="ru-RU"/>
        </w:rPr>
        <w:t xml:space="preserve"> «</w:t>
      </w:r>
      <w:r w:rsidR="00984B59">
        <w:rPr>
          <w:rFonts w:ascii="Times New Roman" w:eastAsia="Times New Roman" w:hAnsi="Times New Roman" w:cs="Times New Roman"/>
          <w:sz w:val="24"/>
          <w:szCs w:val="24"/>
          <w:lang w:eastAsia="ru-RU"/>
        </w:rPr>
        <w:t>Шибертуйское</w:t>
      </w:r>
      <w:r w:rsidR="006A3C4C">
        <w:rPr>
          <w:rFonts w:ascii="Times New Roman" w:eastAsia="Times New Roman" w:hAnsi="Times New Roman" w:cs="Times New Roman"/>
          <w:sz w:val="24"/>
          <w:szCs w:val="24"/>
          <w:lang w:eastAsia="ru-RU"/>
        </w:rPr>
        <w:t>» на 2018-2022 годы</w:t>
      </w:r>
      <w:r w:rsidR="006A3C4C" w:rsidRPr="00415D0F">
        <w:rPr>
          <w:rFonts w:ascii="Times New Roman" w:eastAsia="Times New Roman" w:hAnsi="Times New Roman" w:cs="Times New Roman"/>
          <w:sz w:val="24"/>
          <w:szCs w:val="24"/>
          <w:lang w:eastAsia="ru-RU"/>
        </w:rPr>
        <w:t>»</w:t>
      </w:r>
      <w:r w:rsidR="006A3C4C">
        <w:rPr>
          <w:rFonts w:ascii="Times New Roman" w:eastAsia="Times New Roman" w:hAnsi="Times New Roman" w:cs="Times New Roman"/>
          <w:sz w:val="24"/>
          <w:szCs w:val="24"/>
          <w:lang w:eastAsia="ru-RU"/>
        </w:rPr>
        <w:t>.</w:t>
      </w:r>
      <w:r w:rsidR="006A3C4C" w:rsidRPr="00415D0F">
        <w:rPr>
          <w:rFonts w:ascii="Times New Roman" w:eastAsia="Times New Roman" w:hAnsi="Times New Roman" w:cs="Times New Roman"/>
          <w:sz w:val="24"/>
          <w:szCs w:val="24"/>
          <w:lang w:eastAsia="ru-RU"/>
        </w:rPr>
        <w:t xml:space="preserve">  </w:t>
      </w:r>
    </w:p>
    <w:p w:rsidR="00FA0AFD" w:rsidRPr="00415D0F" w:rsidRDefault="00FA0AFD" w:rsidP="00FA0AF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Программу могут быть внесены изменения с учетом </w:t>
      </w:r>
      <w:proofErr w:type="gramStart"/>
      <w:r>
        <w:rPr>
          <w:rFonts w:ascii="Times New Roman" w:eastAsia="Times New Roman" w:hAnsi="Times New Roman" w:cs="Times New Roman"/>
          <w:sz w:val="24"/>
          <w:szCs w:val="24"/>
          <w:lang w:eastAsia="ru-RU"/>
        </w:rPr>
        <w:t>результатов оценки эффективности реализации  программы</w:t>
      </w:r>
      <w:proofErr w:type="gramEnd"/>
      <w:r>
        <w:rPr>
          <w:rFonts w:ascii="Times New Roman" w:eastAsia="Times New Roman" w:hAnsi="Times New Roman" w:cs="Times New Roman"/>
          <w:sz w:val="24"/>
          <w:szCs w:val="24"/>
          <w:lang w:eastAsia="ru-RU"/>
        </w:rPr>
        <w:t xml:space="preserve"> по инициативе Министерства строительства и модернизации жилищно-коммунального комплекса Республики Бурятия, а также во исполнение поручений Правительства Республики Бурятия.</w:t>
      </w:r>
    </w:p>
    <w:p w:rsidR="006A3C4C" w:rsidRDefault="006A3C4C" w:rsidP="006A3C4C">
      <w:pPr>
        <w:pStyle w:val="ConsPlusNormal"/>
        <w:ind w:firstLine="540"/>
        <w:jc w:val="both"/>
        <w:rPr>
          <w:rFonts w:ascii="Times New Roman" w:hAnsi="Times New Roman"/>
          <w:sz w:val="24"/>
          <w:szCs w:val="24"/>
        </w:rPr>
      </w:pPr>
      <w:r>
        <w:rPr>
          <w:rFonts w:ascii="Times New Roman" w:hAnsi="Times New Roman"/>
          <w:sz w:val="24"/>
          <w:szCs w:val="24"/>
        </w:rPr>
        <w:t>Возможные риски и мероприятия по их предупреждению показаны в таблице</w:t>
      </w:r>
    </w:p>
    <w:p w:rsidR="00BF07D0" w:rsidRDefault="00BF07D0" w:rsidP="00B775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A3C4C" w:rsidRPr="00415D0F" w:rsidRDefault="006A3C4C" w:rsidP="00BF07D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рисков реализации Программы</w:t>
      </w:r>
    </w:p>
    <w:tbl>
      <w:tblPr>
        <w:tblStyle w:val="a5"/>
        <w:tblW w:w="0" w:type="auto"/>
        <w:tblLook w:val="04A0"/>
      </w:tblPr>
      <w:tblGrid>
        <w:gridCol w:w="675"/>
        <w:gridCol w:w="3544"/>
        <w:gridCol w:w="5352"/>
      </w:tblGrid>
      <w:tr w:rsidR="006A3C4C" w:rsidTr="00920B83">
        <w:tc>
          <w:tcPr>
            <w:tcW w:w="675" w:type="dxa"/>
          </w:tcPr>
          <w:p w:rsidR="006A3C4C" w:rsidRDefault="006A3C4C" w:rsidP="006A3C4C">
            <w:pPr>
              <w:widowControl w:val="0"/>
              <w:autoSpaceDE w:val="0"/>
              <w:autoSpaceDN w:val="0"/>
              <w:adjustRightInd w:val="0"/>
              <w:spacing w:after="0" w:line="240" w:lineRule="auto"/>
              <w:jc w:val="both"/>
              <w:outlineLvl w:val="1"/>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п</w:t>
            </w:r>
            <w:proofErr w:type="gramEnd"/>
            <w:r>
              <w:rPr>
                <w:rFonts w:ascii="Times New Roman" w:hAnsi="Times New Roman" w:cs="Times New Roman"/>
                <w:bCs/>
                <w:sz w:val="24"/>
                <w:szCs w:val="24"/>
              </w:rPr>
              <w:t>/п</w:t>
            </w:r>
          </w:p>
        </w:tc>
        <w:tc>
          <w:tcPr>
            <w:tcW w:w="3544" w:type="dxa"/>
          </w:tcPr>
          <w:p w:rsidR="006A3C4C" w:rsidRDefault="00D36F27" w:rsidP="006A3C4C">
            <w:pPr>
              <w:widowControl w:val="0"/>
              <w:autoSpaceDE w:val="0"/>
              <w:autoSpaceDN w:val="0"/>
              <w:adjustRightInd w:val="0"/>
              <w:spacing w:after="0" w:line="240" w:lineRule="auto"/>
              <w:jc w:val="both"/>
              <w:outlineLvl w:val="1"/>
              <w:rPr>
                <w:rFonts w:ascii="Times New Roman" w:hAnsi="Times New Roman" w:cs="Times New Roman"/>
                <w:bCs/>
                <w:sz w:val="24"/>
                <w:szCs w:val="24"/>
              </w:rPr>
            </w:pPr>
            <w:r>
              <w:rPr>
                <w:rFonts w:ascii="Times New Roman" w:hAnsi="Times New Roman" w:cs="Times New Roman"/>
                <w:bCs/>
                <w:sz w:val="24"/>
                <w:szCs w:val="24"/>
              </w:rPr>
              <w:t>Наименование риска</w:t>
            </w:r>
          </w:p>
        </w:tc>
        <w:tc>
          <w:tcPr>
            <w:tcW w:w="5352" w:type="dxa"/>
          </w:tcPr>
          <w:p w:rsidR="006A3C4C" w:rsidRDefault="00D36F27" w:rsidP="006A3C4C">
            <w:pPr>
              <w:widowControl w:val="0"/>
              <w:autoSpaceDE w:val="0"/>
              <w:autoSpaceDN w:val="0"/>
              <w:adjustRightInd w:val="0"/>
              <w:spacing w:after="0" w:line="240" w:lineRule="auto"/>
              <w:jc w:val="both"/>
              <w:outlineLvl w:val="1"/>
              <w:rPr>
                <w:rFonts w:ascii="Times New Roman" w:hAnsi="Times New Roman" w:cs="Times New Roman"/>
                <w:bCs/>
                <w:sz w:val="24"/>
                <w:szCs w:val="24"/>
              </w:rPr>
            </w:pPr>
            <w:r>
              <w:rPr>
                <w:rFonts w:ascii="Times New Roman" w:hAnsi="Times New Roman" w:cs="Times New Roman"/>
                <w:bCs/>
                <w:sz w:val="24"/>
                <w:szCs w:val="24"/>
              </w:rPr>
              <w:t>Мероприятия по предупреждению риска</w:t>
            </w:r>
          </w:p>
        </w:tc>
      </w:tr>
      <w:tr w:rsidR="00D36F27" w:rsidTr="00920B83">
        <w:tc>
          <w:tcPr>
            <w:tcW w:w="675" w:type="dxa"/>
            <w:vAlign w:val="center"/>
          </w:tcPr>
          <w:p w:rsidR="00D36F27" w:rsidRPr="004867B1" w:rsidRDefault="00D36F27" w:rsidP="008D5B03">
            <w:pPr>
              <w:pStyle w:val="ab"/>
              <w:spacing w:line="276" w:lineRule="auto"/>
              <w:jc w:val="center"/>
              <w:rPr>
                <w:sz w:val="24"/>
                <w:szCs w:val="24"/>
              </w:rPr>
            </w:pPr>
            <w:r w:rsidRPr="004867B1">
              <w:rPr>
                <w:sz w:val="24"/>
                <w:szCs w:val="24"/>
              </w:rPr>
              <w:t>1.</w:t>
            </w:r>
          </w:p>
        </w:tc>
        <w:tc>
          <w:tcPr>
            <w:tcW w:w="3544" w:type="dxa"/>
          </w:tcPr>
          <w:p w:rsidR="00D36F27" w:rsidRPr="004867B1" w:rsidRDefault="00920B83" w:rsidP="00920B83">
            <w:pPr>
              <w:pStyle w:val="ab"/>
              <w:spacing w:line="276" w:lineRule="auto"/>
              <w:rPr>
                <w:sz w:val="24"/>
                <w:szCs w:val="24"/>
                <w:highlight w:val="yellow"/>
              </w:rPr>
            </w:pPr>
            <w:r w:rsidRPr="00347CFC">
              <w:rPr>
                <w:color w:val="000000"/>
                <w:sz w:val="24"/>
                <w:szCs w:val="24"/>
              </w:rPr>
              <w:t>Бюджетные риски, связанные с</w:t>
            </w:r>
            <w:r>
              <w:rPr>
                <w:color w:val="000000"/>
                <w:sz w:val="24"/>
                <w:szCs w:val="24"/>
              </w:rPr>
              <w:t xml:space="preserve"> </w:t>
            </w:r>
            <w:r w:rsidRPr="00347CFC">
              <w:rPr>
                <w:color w:val="000000"/>
                <w:sz w:val="24"/>
                <w:szCs w:val="24"/>
              </w:rPr>
              <w:t xml:space="preserve">дефицитом </w:t>
            </w:r>
            <w:proofErr w:type="gramStart"/>
            <w:r w:rsidRPr="00347CFC">
              <w:rPr>
                <w:color w:val="000000"/>
                <w:sz w:val="24"/>
                <w:szCs w:val="24"/>
              </w:rPr>
              <w:t>регионального</w:t>
            </w:r>
            <w:proofErr w:type="gramEnd"/>
            <w:r w:rsidRPr="00347CFC">
              <w:rPr>
                <w:color w:val="000000"/>
                <w:sz w:val="24"/>
                <w:szCs w:val="24"/>
              </w:rPr>
              <w:t xml:space="preserve"> и</w:t>
            </w:r>
            <w:r>
              <w:rPr>
                <w:color w:val="000000"/>
                <w:sz w:val="24"/>
                <w:szCs w:val="24"/>
              </w:rPr>
              <w:t xml:space="preserve"> </w:t>
            </w:r>
            <w:r w:rsidRPr="00347CFC">
              <w:rPr>
                <w:color w:val="000000"/>
                <w:sz w:val="24"/>
                <w:szCs w:val="24"/>
              </w:rPr>
              <w:t xml:space="preserve">местных бюджетов. </w:t>
            </w:r>
            <w:r w:rsidRPr="00347CFC">
              <w:rPr>
                <w:color w:val="000000"/>
                <w:sz w:val="24"/>
                <w:szCs w:val="24"/>
              </w:rPr>
              <w:br/>
            </w:r>
          </w:p>
        </w:tc>
        <w:tc>
          <w:tcPr>
            <w:tcW w:w="5352" w:type="dxa"/>
          </w:tcPr>
          <w:p w:rsidR="00D36F27" w:rsidRPr="004867B1" w:rsidRDefault="00984B59" w:rsidP="00920B83">
            <w:pPr>
              <w:pStyle w:val="ab"/>
              <w:spacing w:line="276" w:lineRule="auto"/>
              <w:rPr>
                <w:sz w:val="24"/>
                <w:szCs w:val="24"/>
                <w:lang w:eastAsia="en-US"/>
              </w:rPr>
            </w:pPr>
            <w:r>
              <w:rPr>
                <w:color w:val="000000"/>
                <w:sz w:val="24"/>
                <w:szCs w:val="24"/>
              </w:rPr>
              <w:t>1</w:t>
            </w:r>
            <w:r w:rsidR="00920B83" w:rsidRPr="00347CFC">
              <w:rPr>
                <w:color w:val="000000"/>
                <w:sz w:val="24"/>
                <w:szCs w:val="24"/>
              </w:rPr>
              <w:t>. Использование механизмов</w:t>
            </w:r>
            <w:r w:rsidR="00920B83">
              <w:rPr>
                <w:color w:val="000000"/>
                <w:sz w:val="24"/>
                <w:szCs w:val="24"/>
              </w:rPr>
              <w:t xml:space="preserve"> </w:t>
            </w:r>
            <w:proofErr w:type="spellStart"/>
            <w:r w:rsidR="00920B83">
              <w:rPr>
                <w:color w:val="000000"/>
                <w:sz w:val="24"/>
                <w:szCs w:val="24"/>
              </w:rPr>
              <w:t>с</w:t>
            </w:r>
            <w:r w:rsidR="00920B83" w:rsidRPr="00347CFC">
              <w:rPr>
                <w:color w:val="000000"/>
                <w:sz w:val="24"/>
                <w:szCs w:val="24"/>
              </w:rPr>
              <w:t>офинансирования</w:t>
            </w:r>
            <w:proofErr w:type="spellEnd"/>
            <w:r w:rsidR="00920B83" w:rsidRPr="00347CFC">
              <w:rPr>
                <w:color w:val="000000"/>
                <w:sz w:val="24"/>
                <w:szCs w:val="24"/>
              </w:rPr>
              <w:t xml:space="preserve"> гражданами и</w:t>
            </w:r>
            <w:r w:rsidR="00920B83">
              <w:rPr>
                <w:color w:val="000000"/>
                <w:sz w:val="24"/>
                <w:szCs w:val="24"/>
              </w:rPr>
              <w:t xml:space="preserve"> о</w:t>
            </w:r>
            <w:r w:rsidR="00920B83" w:rsidRPr="00347CFC">
              <w:rPr>
                <w:color w:val="000000"/>
                <w:sz w:val="24"/>
                <w:szCs w:val="24"/>
              </w:rPr>
              <w:t>рганизациями мероприятий по</w:t>
            </w:r>
            <w:r w:rsidR="00920B83">
              <w:rPr>
                <w:color w:val="000000"/>
                <w:sz w:val="24"/>
                <w:szCs w:val="24"/>
              </w:rPr>
              <w:t xml:space="preserve"> </w:t>
            </w:r>
            <w:r w:rsidR="00920B83" w:rsidRPr="00347CFC">
              <w:rPr>
                <w:color w:val="000000"/>
                <w:sz w:val="24"/>
                <w:szCs w:val="24"/>
              </w:rPr>
              <w:t>благоустройству.</w:t>
            </w:r>
          </w:p>
        </w:tc>
      </w:tr>
      <w:tr w:rsidR="00920B83" w:rsidTr="0020491B">
        <w:trPr>
          <w:trHeight w:val="2469"/>
        </w:trPr>
        <w:tc>
          <w:tcPr>
            <w:tcW w:w="675" w:type="dxa"/>
            <w:vAlign w:val="center"/>
          </w:tcPr>
          <w:p w:rsidR="00920B83" w:rsidRPr="004867B1" w:rsidRDefault="00984B59" w:rsidP="008D5B03">
            <w:pPr>
              <w:pStyle w:val="ab"/>
              <w:spacing w:line="276" w:lineRule="auto"/>
              <w:jc w:val="center"/>
              <w:rPr>
                <w:sz w:val="24"/>
                <w:szCs w:val="24"/>
              </w:rPr>
            </w:pPr>
            <w:r>
              <w:rPr>
                <w:sz w:val="24"/>
                <w:szCs w:val="24"/>
              </w:rPr>
              <w:t>2</w:t>
            </w:r>
            <w:r w:rsidR="00920B83" w:rsidRPr="004867B1">
              <w:rPr>
                <w:sz w:val="24"/>
                <w:szCs w:val="24"/>
              </w:rPr>
              <w:t>.</w:t>
            </w:r>
          </w:p>
        </w:tc>
        <w:tc>
          <w:tcPr>
            <w:tcW w:w="3544" w:type="dxa"/>
          </w:tcPr>
          <w:p w:rsidR="00920B83" w:rsidRPr="00347CFC" w:rsidRDefault="00920B83" w:rsidP="00920B83">
            <w:pPr>
              <w:rPr>
                <w:rFonts w:ascii="Times New Roman" w:hAnsi="Times New Roman" w:cs="Times New Roman"/>
                <w:sz w:val="24"/>
                <w:szCs w:val="24"/>
              </w:rPr>
            </w:pPr>
            <w:r w:rsidRPr="00347CFC">
              <w:rPr>
                <w:rFonts w:ascii="Times New Roman" w:hAnsi="Times New Roman" w:cs="Times New Roman"/>
                <w:color w:val="000000"/>
                <w:sz w:val="24"/>
                <w:szCs w:val="24"/>
              </w:rPr>
              <w:t>Социальные риски, связанные с</w:t>
            </w:r>
            <w:r w:rsidRPr="00347CFC">
              <w:rPr>
                <w:rFonts w:ascii="Times New Roman" w:hAnsi="Times New Roman" w:cs="Times New Roman"/>
                <w:color w:val="000000"/>
                <w:sz w:val="24"/>
                <w:szCs w:val="24"/>
              </w:rPr>
              <w:br/>
              <w:t>низкой социальной активностью</w:t>
            </w:r>
            <w:r w:rsidRPr="00347CFC">
              <w:rPr>
                <w:rFonts w:ascii="Times New Roman" w:hAnsi="Times New Roman" w:cs="Times New Roman"/>
                <w:color w:val="000000"/>
                <w:sz w:val="24"/>
                <w:szCs w:val="24"/>
              </w:rPr>
              <w:br/>
              <w:t>населения, отсутствием массовой</w:t>
            </w:r>
            <w:r w:rsidRPr="00347CFC">
              <w:rPr>
                <w:rFonts w:ascii="Times New Roman" w:hAnsi="Times New Roman" w:cs="Times New Roman"/>
                <w:color w:val="000000"/>
                <w:sz w:val="24"/>
                <w:szCs w:val="24"/>
              </w:rPr>
              <w:br/>
              <w:t>культуры соучастия в</w:t>
            </w:r>
            <w:r w:rsidRPr="00347CFC">
              <w:rPr>
                <w:rFonts w:ascii="Times New Roman" w:hAnsi="Times New Roman" w:cs="Times New Roman"/>
                <w:color w:val="000000"/>
                <w:sz w:val="24"/>
                <w:szCs w:val="24"/>
              </w:rPr>
              <w:br/>
              <w:t>благоустройства дворовых</w:t>
            </w:r>
            <w:r w:rsidRPr="00347CFC">
              <w:rPr>
                <w:rFonts w:ascii="Times New Roman" w:hAnsi="Times New Roman" w:cs="Times New Roman"/>
                <w:color w:val="000000"/>
                <w:sz w:val="24"/>
                <w:szCs w:val="24"/>
              </w:rPr>
              <w:br/>
              <w:t>территорий и т.п.</w:t>
            </w:r>
          </w:p>
        </w:tc>
        <w:tc>
          <w:tcPr>
            <w:tcW w:w="5352" w:type="dxa"/>
          </w:tcPr>
          <w:p w:rsidR="00920B83" w:rsidRPr="00347CFC" w:rsidRDefault="00920B83" w:rsidP="00984B59">
            <w:pPr>
              <w:rPr>
                <w:rFonts w:ascii="Times New Roman" w:hAnsi="Times New Roman" w:cs="Times New Roman"/>
                <w:sz w:val="24"/>
                <w:szCs w:val="24"/>
              </w:rPr>
            </w:pPr>
            <w:r>
              <w:rPr>
                <w:rFonts w:ascii="Times New Roman" w:hAnsi="Times New Roman" w:cs="Times New Roman"/>
                <w:color w:val="000000"/>
                <w:sz w:val="24"/>
                <w:szCs w:val="24"/>
              </w:rPr>
              <w:t>1.</w:t>
            </w:r>
            <w:r w:rsidRPr="00347CFC">
              <w:rPr>
                <w:rFonts w:ascii="Times New Roman" w:hAnsi="Times New Roman" w:cs="Times New Roman"/>
                <w:color w:val="000000"/>
                <w:sz w:val="24"/>
                <w:szCs w:val="24"/>
              </w:rPr>
              <w:t>Проведение информационно - разъяснительной работы в средствах массовой информации в целях стимулирования активности граждан и</w:t>
            </w:r>
            <w:r w:rsidRPr="00347CFC">
              <w:rPr>
                <w:rFonts w:ascii="Times New Roman" w:hAnsi="Times New Roman" w:cs="Times New Roman"/>
                <w:color w:val="000000"/>
                <w:sz w:val="24"/>
                <w:szCs w:val="24"/>
              </w:rPr>
              <w:br/>
              <w:t>бизнеса.</w:t>
            </w:r>
            <w:r w:rsidRPr="00347CFC">
              <w:rPr>
                <w:rFonts w:ascii="Times New Roman" w:hAnsi="Times New Roman" w:cs="Times New Roman"/>
                <w:color w:val="000000"/>
                <w:sz w:val="24"/>
                <w:szCs w:val="24"/>
              </w:rPr>
              <w:br/>
            </w:r>
          </w:p>
        </w:tc>
      </w:tr>
      <w:tr w:rsidR="00920B83" w:rsidTr="0020491B">
        <w:trPr>
          <w:trHeight w:val="3045"/>
        </w:trPr>
        <w:tc>
          <w:tcPr>
            <w:tcW w:w="675" w:type="dxa"/>
            <w:vAlign w:val="center"/>
          </w:tcPr>
          <w:p w:rsidR="00920B83" w:rsidRPr="004867B1" w:rsidRDefault="00984B59" w:rsidP="008D5B03">
            <w:pPr>
              <w:pStyle w:val="ab"/>
              <w:spacing w:line="276" w:lineRule="auto"/>
              <w:jc w:val="center"/>
              <w:rPr>
                <w:sz w:val="24"/>
                <w:szCs w:val="24"/>
              </w:rPr>
            </w:pPr>
            <w:r>
              <w:rPr>
                <w:sz w:val="24"/>
                <w:szCs w:val="24"/>
              </w:rPr>
              <w:t>3</w:t>
            </w:r>
            <w:r w:rsidR="00920B83">
              <w:rPr>
                <w:sz w:val="24"/>
                <w:szCs w:val="24"/>
              </w:rPr>
              <w:t>.</w:t>
            </w:r>
          </w:p>
        </w:tc>
        <w:tc>
          <w:tcPr>
            <w:tcW w:w="3544" w:type="dxa"/>
          </w:tcPr>
          <w:p w:rsidR="00920B83" w:rsidRPr="00347CFC" w:rsidRDefault="00920B83" w:rsidP="00920B83">
            <w:pPr>
              <w:rPr>
                <w:rFonts w:ascii="Times New Roman" w:hAnsi="Times New Roman" w:cs="Times New Roman"/>
                <w:sz w:val="24"/>
                <w:szCs w:val="24"/>
              </w:rPr>
            </w:pPr>
            <w:r w:rsidRPr="00347CFC">
              <w:rPr>
                <w:rFonts w:ascii="Times New Roman" w:hAnsi="Times New Roman" w:cs="Times New Roman"/>
                <w:color w:val="000000"/>
                <w:sz w:val="24"/>
                <w:szCs w:val="24"/>
              </w:rPr>
              <w:t>Управленческие (внутренние)</w:t>
            </w:r>
            <w:r w:rsidRPr="00347CFC">
              <w:rPr>
                <w:rFonts w:ascii="Times New Roman" w:hAnsi="Times New Roman" w:cs="Times New Roman"/>
                <w:color w:val="000000"/>
                <w:sz w:val="24"/>
                <w:szCs w:val="24"/>
              </w:rPr>
              <w:br/>
              <w:t xml:space="preserve">риски, связанные с </w:t>
            </w:r>
            <w:r>
              <w:rPr>
                <w:rFonts w:ascii="Times New Roman" w:hAnsi="Times New Roman" w:cs="Times New Roman"/>
                <w:color w:val="000000"/>
                <w:sz w:val="24"/>
                <w:szCs w:val="24"/>
              </w:rPr>
              <w:t xml:space="preserve"> н</w:t>
            </w:r>
            <w:r w:rsidRPr="00347CFC">
              <w:rPr>
                <w:rFonts w:ascii="Times New Roman" w:hAnsi="Times New Roman" w:cs="Times New Roman"/>
                <w:color w:val="000000"/>
                <w:sz w:val="24"/>
                <w:szCs w:val="24"/>
              </w:rPr>
              <w:t>еэффективным</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управлением реализацией</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муниципальной программы,</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низким качеством</w:t>
            </w:r>
            <w:r w:rsidRPr="00347CFC">
              <w:rPr>
                <w:rFonts w:ascii="Times New Roman" w:hAnsi="Times New Roman" w:cs="Times New Roman"/>
                <w:color w:val="000000"/>
                <w:sz w:val="24"/>
                <w:szCs w:val="24"/>
              </w:rPr>
              <w:br/>
              <w:t>межведомственного</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 xml:space="preserve">взаимодействия, </w:t>
            </w:r>
            <w:r>
              <w:rPr>
                <w:rFonts w:ascii="Times New Roman" w:hAnsi="Times New Roman" w:cs="Times New Roman"/>
                <w:color w:val="000000"/>
                <w:sz w:val="24"/>
                <w:szCs w:val="24"/>
              </w:rPr>
              <w:t>н</w:t>
            </w:r>
            <w:r w:rsidRPr="00347CFC">
              <w:rPr>
                <w:rFonts w:ascii="Times New Roman" w:hAnsi="Times New Roman" w:cs="Times New Roman"/>
                <w:color w:val="000000"/>
                <w:sz w:val="24"/>
                <w:szCs w:val="24"/>
              </w:rPr>
              <w:t>едостаточным</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контролем над реализацией</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 xml:space="preserve">муниципальной программы и т. </w:t>
            </w:r>
            <w:r>
              <w:rPr>
                <w:rFonts w:ascii="Times New Roman" w:hAnsi="Times New Roman" w:cs="Times New Roman"/>
                <w:color w:val="000000"/>
                <w:sz w:val="24"/>
                <w:szCs w:val="24"/>
              </w:rPr>
              <w:t>д</w:t>
            </w:r>
          </w:p>
        </w:tc>
        <w:tc>
          <w:tcPr>
            <w:tcW w:w="5352" w:type="dxa"/>
          </w:tcPr>
          <w:p w:rsidR="00920B83" w:rsidRDefault="00920B83" w:rsidP="00DC7259">
            <w:pPr>
              <w:rPr>
                <w:rFonts w:ascii="Times New Roman" w:hAnsi="Times New Roman" w:cs="Times New Roman"/>
                <w:color w:val="000000"/>
                <w:sz w:val="24"/>
                <w:szCs w:val="24"/>
              </w:rPr>
            </w:pPr>
            <w:r w:rsidRPr="00347CFC">
              <w:rPr>
                <w:rFonts w:ascii="Times New Roman" w:hAnsi="Times New Roman" w:cs="Times New Roman"/>
                <w:color w:val="000000"/>
                <w:sz w:val="24"/>
                <w:szCs w:val="24"/>
              </w:rPr>
              <w:t>1. Проведение предварительной</w:t>
            </w:r>
            <w:r w:rsidRPr="00347CFC">
              <w:rPr>
                <w:rFonts w:ascii="Times New Roman" w:hAnsi="Times New Roman" w:cs="Times New Roman"/>
                <w:color w:val="000000"/>
                <w:sz w:val="24"/>
                <w:szCs w:val="24"/>
              </w:rPr>
              <w:br/>
              <w:t>методологической работы, в том числе, с</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 xml:space="preserve">привлечением экспертов. </w:t>
            </w:r>
          </w:p>
          <w:p w:rsidR="00920B83" w:rsidRPr="00347CFC" w:rsidRDefault="003B59EF" w:rsidP="003B59EF">
            <w:pPr>
              <w:rPr>
                <w:rFonts w:ascii="Times New Roman" w:hAnsi="Times New Roman" w:cs="Times New Roman"/>
                <w:sz w:val="24"/>
                <w:szCs w:val="24"/>
              </w:rPr>
            </w:pPr>
            <w:r>
              <w:rPr>
                <w:rFonts w:ascii="Times New Roman" w:hAnsi="Times New Roman" w:cs="Times New Roman"/>
                <w:color w:val="000000"/>
                <w:sz w:val="24"/>
                <w:szCs w:val="24"/>
              </w:rPr>
              <w:t>2</w:t>
            </w:r>
            <w:r w:rsidR="00920B83" w:rsidRPr="00347CFC">
              <w:rPr>
                <w:rFonts w:ascii="Times New Roman" w:hAnsi="Times New Roman" w:cs="Times New Roman"/>
                <w:color w:val="000000"/>
                <w:sz w:val="24"/>
                <w:szCs w:val="24"/>
              </w:rPr>
              <w:t xml:space="preserve">. Организация </w:t>
            </w:r>
            <w:proofErr w:type="gramStart"/>
            <w:r w:rsidR="00920B83" w:rsidRPr="00347CFC">
              <w:rPr>
                <w:rFonts w:ascii="Times New Roman" w:hAnsi="Times New Roman" w:cs="Times New Roman"/>
                <w:color w:val="000000"/>
                <w:sz w:val="24"/>
                <w:szCs w:val="24"/>
              </w:rPr>
              <w:t>контроля</w:t>
            </w:r>
            <w:r w:rsidR="00920B83">
              <w:rPr>
                <w:rFonts w:ascii="Times New Roman" w:hAnsi="Times New Roman" w:cs="Times New Roman"/>
                <w:color w:val="000000"/>
                <w:sz w:val="24"/>
                <w:szCs w:val="24"/>
              </w:rPr>
              <w:t xml:space="preserve"> </w:t>
            </w:r>
            <w:r w:rsidR="00920B83" w:rsidRPr="00347CFC">
              <w:rPr>
                <w:rFonts w:ascii="Times New Roman" w:hAnsi="Times New Roman" w:cs="Times New Roman"/>
                <w:color w:val="000000"/>
                <w:sz w:val="24"/>
                <w:szCs w:val="24"/>
              </w:rPr>
              <w:t xml:space="preserve">соблюдения </w:t>
            </w:r>
            <w:r>
              <w:rPr>
                <w:rFonts w:ascii="Times New Roman" w:hAnsi="Times New Roman" w:cs="Times New Roman"/>
                <w:color w:val="000000"/>
                <w:sz w:val="24"/>
                <w:szCs w:val="24"/>
              </w:rPr>
              <w:t>сроков</w:t>
            </w:r>
            <w:r w:rsidR="00920B83" w:rsidRPr="00347CFC">
              <w:rPr>
                <w:rFonts w:ascii="Times New Roman" w:hAnsi="Times New Roman" w:cs="Times New Roman"/>
                <w:color w:val="000000"/>
                <w:sz w:val="24"/>
                <w:szCs w:val="24"/>
              </w:rPr>
              <w:t xml:space="preserve"> реализации</w:t>
            </w:r>
            <w:r w:rsidR="00920B83">
              <w:rPr>
                <w:rFonts w:ascii="Times New Roman" w:hAnsi="Times New Roman" w:cs="Times New Roman"/>
                <w:color w:val="000000"/>
                <w:sz w:val="24"/>
                <w:szCs w:val="24"/>
              </w:rPr>
              <w:t xml:space="preserve"> </w:t>
            </w:r>
            <w:r w:rsidR="00920B83" w:rsidRPr="00347CFC">
              <w:rPr>
                <w:rFonts w:ascii="Times New Roman" w:hAnsi="Times New Roman" w:cs="Times New Roman"/>
                <w:color w:val="000000"/>
                <w:sz w:val="24"/>
                <w:szCs w:val="24"/>
              </w:rPr>
              <w:t>муниципальной программы</w:t>
            </w:r>
            <w:proofErr w:type="gramEnd"/>
            <w:r w:rsidR="00920B83" w:rsidRPr="00347CFC">
              <w:rPr>
                <w:rFonts w:ascii="Times New Roman" w:hAnsi="Times New Roman" w:cs="Times New Roman"/>
                <w:color w:val="000000"/>
                <w:sz w:val="24"/>
                <w:szCs w:val="24"/>
              </w:rPr>
              <w:t>.</w:t>
            </w:r>
          </w:p>
        </w:tc>
      </w:tr>
    </w:tbl>
    <w:p w:rsidR="00984B59" w:rsidRDefault="00984B59" w:rsidP="00F11DB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984B59" w:rsidRDefault="00984B59" w:rsidP="008A286A">
      <w:pPr>
        <w:widowControl w:val="0"/>
        <w:autoSpaceDE w:val="0"/>
        <w:autoSpaceDN w:val="0"/>
        <w:adjustRightInd w:val="0"/>
        <w:spacing w:after="0" w:line="240" w:lineRule="auto"/>
        <w:ind w:firstLine="851"/>
        <w:jc w:val="center"/>
        <w:rPr>
          <w:rFonts w:ascii="Times New Roman" w:eastAsia="Times New Roman" w:hAnsi="Times New Roman" w:cs="Times New Roman"/>
          <w:b/>
          <w:bCs/>
          <w:sz w:val="24"/>
          <w:szCs w:val="24"/>
          <w:lang w:eastAsia="ru-RU"/>
        </w:rPr>
      </w:pPr>
    </w:p>
    <w:p w:rsidR="008A286A" w:rsidRPr="00415D0F" w:rsidRDefault="00920B83" w:rsidP="008A286A">
      <w:pPr>
        <w:widowControl w:val="0"/>
        <w:autoSpaceDE w:val="0"/>
        <w:autoSpaceDN w:val="0"/>
        <w:adjustRightInd w:val="0"/>
        <w:spacing w:after="0" w:line="240" w:lineRule="auto"/>
        <w:ind w:firstLine="85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008A286A" w:rsidRPr="00415D0F">
        <w:rPr>
          <w:rFonts w:ascii="Times New Roman" w:eastAsia="Times New Roman" w:hAnsi="Times New Roman" w:cs="Times New Roman"/>
          <w:b/>
          <w:bCs/>
          <w:sz w:val="24"/>
          <w:szCs w:val="24"/>
          <w:lang w:eastAsia="ru-RU"/>
        </w:rPr>
        <w:t>. Сроки реализации Программы</w:t>
      </w:r>
    </w:p>
    <w:p w:rsidR="008A286A" w:rsidRPr="00415D0F" w:rsidRDefault="008A286A" w:rsidP="008A286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8A286A" w:rsidRDefault="00920B83" w:rsidP="008A286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Муниципальная программа будет реализована на протяжении пяти лет. </w:t>
      </w:r>
      <w:r w:rsidR="008A286A" w:rsidRPr="00415D0F">
        <w:rPr>
          <w:rFonts w:ascii="Times New Roman" w:eastAsia="Times New Roman" w:hAnsi="Times New Roman" w:cs="Times New Roman"/>
          <w:sz w:val="24"/>
          <w:szCs w:val="24"/>
          <w:lang w:eastAsia="ru-RU"/>
        </w:rPr>
        <w:t xml:space="preserve">Срок реализации Программы -  2018-2022 года. </w:t>
      </w:r>
    </w:p>
    <w:p w:rsidR="00BF07D0" w:rsidRPr="00415D0F" w:rsidRDefault="00BF07D0" w:rsidP="008A286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20B83" w:rsidRDefault="00920B83" w:rsidP="00920B83">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7. </w:t>
      </w:r>
      <w:r w:rsidR="00266AF7">
        <w:rPr>
          <w:rFonts w:ascii="Times New Roman" w:hAnsi="Times New Roman" w:cs="Times New Roman"/>
          <w:b/>
          <w:sz w:val="24"/>
          <w:szCs w:val="24"/>
        </w:rPr>
        <w:t>Перечень основн</w:t>
      </w:r>
      <w:r w:rsidR="003B59EF">
        <w:rPr>
          <w:rFonts w:ascii="Times New Roman" w:hAnsi="Times New Roman" w:cs="Times New Roman"/>
          <w:b/>
          <w:sz w:val="24"/>
          <w:szCs w:val="24"/>
        </w:rPr>
        <w:t>ых</w:t>
      </w:r>
      <w:r w:rsidR="00266AF7">
        <w:rPr>
          <w:rFonts w:ascii="Times New Roman" w:hAnsi="Times New Roman" w:cs="Times New Roman"/>
          <w:b/>
          <w:sz w:val="24"/>
          <w:szCs w:val="24"/>
        </w:rPr>
        <w:t xml:space="preserve"> мероприяти</w:t>
      </w:r>
      <w:r w:rsidR="003B59EF">
        <w:rPr>
          <w:rFonts w:ascii="Times New Roman" w:hAnsi="Times New Roman" w:cs="Times New Roman"/>
          <w:b/>
          <w:sz w:val="24"/>
          <w:szCs w:val="24"/>
        </w:rPr>
        <w:t>й</w:t>
      </w:r>
      <w:r w:rsidR="00266AF7">
        <w:rPr>
          <w:rFonts w:ascii="Times New Roman" w:hAnsi="Times New Roman" w:cs="Times New Roman"/>
          <w:b/>
          <w:sz w:val="24"/>
          <w:szCs w:val="24"/>
        </w:rPr>
        <w:t xml:space="preserve"> </w:t>
      </w:r>
      <w:r>
        <w:rPr>
          <w:rFonts w:ascii="Times New Roman" w:hAnsi="Times New Roman" w:cs="Times New Roman"/>
          <w:b/>
          <w:sz w:val="24"/>
          <w:szCs w:val="24"/>
        </w:rPr>
        <w:t>П</w:t>
      </w:r>
      <w:r w:rsidRPr="00AE674E">
        <w:rPr>
          <w:rFonts w:ascii="Times New Roman" w:hAnsi="Times New Roman" w:cs="Times New Roman"/>
          <w:b/>
          <w:sz w:val="24"/>
          <w:szCs w:val="24"/>
        </w:rPr>
        <w:t>рограммы</w:t>
      </w:r>
    </w:p>
    <w:p w:rsidR="00920B83" w:rsidRDefault="00920B83" w:rsidP="00920B83">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p>
    <w:tbl>
      <w:tblPr>
        <w:tblStyle w:val="a5"/>
        <w:tblW w:w="0" w:type="auto"/>
        <w:tblInd w:w="108" w:type="dxa"/>
        <w:tblLook w:val="04A0"/>
      </w:tblPr>
      <w:tblGrid>
        <w:gridCol w:w="576"/>
        <w:gridCol w:w="3819"/>
        <w:gridCol w:w="1701"/>
        <w:gridCol w:w="3367"/>
      </w:tblGrid>
      <w:tr w:rsidR="00E7416F" w:rsidTr="00E16F69">
        <w:tc>
          <w:tcPr>
            <w:tcW w:w="576" w:type="dxa"/>
          </w:tcPr>
          <w:p w:rsidR="00E7416F" w:rsidRDefault="00E7416F" w:rsidP="00E7416F">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п</w:t>
            </w:r>
            <w:proofErr w:type="gramEnd"/>
            <w:r>
              <w:rPr>
                <w:rFonts w:ascii="Times New Roman" w:hAnsi="Times New Roman" w:cs="Times New Roman"/>
                <w:bCs/>
                <w:sz w:val="24"/>
                <w:szCs w:val="24"/>
              </w:rPr>
              <w:t>/п</w:t>
            </w:r>
          </w:p>
        </w:tc>
        <w:tc>
          <w:tcPr>
            <w:tcW w:w="3819" w:type="dxa"/>
          </w:tcPr>
          <w:p w:rsidR="00E7416F" w:rsidRDefault="00E27CC5" w:rsidP="00E7416F">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color w:val="000000"/>
                <w:sz w:val="24"/>
                <w:szCs w:val="24"/>
              </w:rPr>
              <w:t xml:space="preserve">Наименование </w:t>
            </w:r>
            <w:r w:rsidR="00E7416F" w:rsidRPr="00987A51">
              <w:rPr>
                <w:rFonts w:ascii="Times New Roman" w:hAnsi="Times New Roman" w:cs="Times New Roman"/>
                <w:color w:val="000000"/>
                <w:sz w:val="24"/>
                <w:szCs w:val="24"/>
              </w:rPr>
              <w:t>программы, мероприятия</w:t>
            </w:r>
          </w:p>
        </w:tc>
        <w:tc>
          <w:tcPr>
            <w:tcW w:w="1701" w:type="dxa"/>
          </w:tcPr>
          <w:p w:rsidR="00E7416F" w:rsidRDefault="00E7416F" w:rsidP="00E7416F">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xml:space="preserve">Срок реализации </w:t>
            </w:r>
          </w:p>
        </w:tc>
        <w:tc>
          <w:tcPr>
            <w:tcW w:w="3367" w:type="dxa"/>
          </w:tcPr>
          <w:p w:rsidR="00E7416F" w:rsidRDefault="00E7416F" w:rsidP="00E7416F">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Ожидаемые результаты</w:t>
            </w:r>
          </w:p>
        </w:tc>
      </w:tr>
      <w:tr w:rsidR="00F7737E" w:rsidTr="00E16F69">
        <w:tc>
          <w:tcPr>
            <w:tcW w:w="576" w:type="dxa"/>
          </w:tcPr>
          <w:p w:rsidR="00F7737E" w:rsidRDefault="00657F9C" w:rsidP="00F7737E">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1</w:t>
            </w:r>
          </w:p>
        </w:tc>
        <w:tc>
          <w:tcPr>
            <w:tcW w:w="8887" w:type="dxa"/>
            <w:gridSpan w:val="3"/>
          </w:tcPr>
          <w:p w:rsidR="00F7737E" w:rsidRDefault="00657F9C" w:rsidP="00657F9C">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color w:val="000000"/>
                <w:sz w:val="24"/>
                <w:szCs w:val="24"/>
              </w:rPr>
              <w:t xml:space="preserve">Программа </w:t>
            </w:r>
            <w:r w:rsidR="00F7737E">
              <w:rPr>
                <w:rFonts w:ascii="Times New Roman" w:hAnsi="Times New Roman" w:cs="Times New Roman"/>
                <w:color w:val="000000"/>
                <w:sz w:val="24"/>
                <w:szCs w:val="24"/>
              </w:rPr>
              <w:t xml:space="preserve"> «</w:t>
            </w:r>
            <w:r w:rsidR="00F7737E" w:rsidRPr="00987A51">
              <w:rPr>
                <w:rFonts w:ascii="Times New Roman" w:hAnsi="Times New Roman" w:cs="Times New Roman"/>
                <w:color w:val="000000"/>
                <w:sz w:val="24"/>
                <w:szCs w:val="24"/>
              </w:rPr>
              <w:t xml:space="preserve">Благоустройство </w:t>
            </w:r>
            <w:r w:rsidR="00F7737E">
              <w:rPr>
                <w:rFonts w:ascii="Times New Roman" w:hAnsi="Times New Roman" w:cs="Times New Roman"/>
                <w:color w:val="000000"/>
                <w:sz w:val="24"/>
                <w:szCs w:val="24"/>
              </w:rPr>
              <w:t xml:space="preserve">общественных </w:t>
            </w:r>
            <w:r w:rsidR="00F7737E" w:rsidRPr="00987A51">
              <w:rPr>
                <w:rFonts w:ascii="Times New Roman" w:hAnsi="Times New Roman" w:cs="Times New Roman"/>
                <w:color w:val="000000"/>
                <w:sz w:val="24"/>
                <w:szCs w:val="24"/>
              </w:rPr>
              <w:t xml:space="preserve"> территорий в </w:t>
            </w:r>
            <w:r w:rsidR="00F7737E">
              <w:rPr>
                <w:rFonts w:ascii="Times New Roman" w:hAnsi="Times New Roman" w:cs="Times New Roman"/>
                <w:color w:val="000000"/>
                <w:sz w:val="24"/>
                <w:szCs w:val="24"/>
              </w:rPr>
              <w:t>МО</w:t>
            </w:r>
            <w:r>
              <w:rPr>
                <w:rFonts w:ascii="Times New Roman" w:hAnsi="Times New Roman" w:cs="Times New Roman"/>
                <w:color w:val="000000"/>
                <w:sz w:val="24"/>
                <w:szCs w:val="24"/>
              </w:rPr>
              <w:t>-СП «Шибертуйское»</w:t>
            </w:r>
            <w:r w:rsidR="00F7737E">
              <w:rPr>
                <w:rFonts w:ascii="Times New Roman" w:hAnsi="Times New Roman" w:cs="Times New Roman"/>
                <w:color w:val="000000"/>
                <w:sz w:val="24"/>
                <w:szCs w:val="24"/>
              </w:rPr>
              <w:t xml:space="preserve"> </w:t>
            </w:r>
          </w:p>
        </w:tc>
      </w:tr>
      <w:tr w:rsidR="009344AF" w:rsidTr="00B308CD">
        <w:tc>
          <w:tcPr>
            <w:tcW w:w="576" w:type="dxa"/>
          </w:tcPr>
          <w:p w:rsidR="009344AF" w:rsidRDefault="00657F9C" w:rsidP="00966FCB">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1.2</w:t>
            </w:r>
            <w:r w:rsidR="009344AF">
              <w:rPr>
                <w:rFonts w:ascii="Times New Roman" w:hAnsi="Times New Roman" w:cs="Times New Roman"/>
                <w:bCs/>
                <w:sz w:val="24"/>
                <w:szCs w:val="24"/>
              </w:rPr>
              <w:t>.</w:t>
            </w:r>
          </w:p>
        </w:tc>
        <w:tc>
          <w:tcPr>
            <w:tcW w:w="3819" w:type="dxa"/>
            <w:vAlign w:val="center"/>
          </w:tcPr>
          <w:p w:rsidR="009344AF" w:rsidRPr="008240AD" w:rsidRDefault="009344AF" w:rsidP="009344A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Благоустройство территорий</w:t>
            </w:r>
            <w:r w:rsidRPr="008240AD">
              <w:rPr>
                <w:rFonts w:ascii="Times New Roman" w:hAnsi="Times New Roman" w:cs="Times New Roman"/>
                <w:color w:val="000000"/>
                <w:sz w:val="24"/>
                <w:szCs w:val="24"/>
              </w:rPr>
              <w:t xml:space="preserve"> </w:t>
            </w:r>
            <w:r w:rsidRPr="008240AD">
              <w:rPr>
                <w:rFonts w:ascii="Times New Roman" w:hAnsi="Times New Roman" w:cs="Times New Roman"/>
                <w:color w:val="000000"/>
                <w:sz w:val="24"/>
                <w:szCs w:val="24"/>
              </w:rPr>
              <w:lastRenderedPageBreak/>
              <w:t xml:space="preserve">общего пользования </w:t>
            </w:r>
            <w:proofErr w:type="gramStart"/>
            <w:r w:rsidRPr="008240AD">
              <w:rPr>
                <w:rFonts w:ascii="Times New Roman" w:hAnsi="Times New Roman" w:cs="Times New Roman"/>
                <w:color w:val="000000"/>
                <w:sz w:val="24"/>
                <w:szCs w:val="24"/>
              </w:rPr>
              <w:t>в</w:t>
            </w:r>
            <w:proofErr w:type="gramEnd"/>
            <w:r w:rsidRPr="008240A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у. </w:t>
            </w:r>
            <w:proofErr w:type="spellStart"/>
            <w:r>
              <w:rPr>
                <w:rFonts w:ascii="Times New Roman" w:hAnsi="Times New Roman" w:cs="Times New Roman"/>
                <w:color w:val="000000"/>
                <w:sz w:val="24"/>
                <w:szCs w:val="24"/>
              </w:rPr>
              <w:t>Шибертуй</w:t>
            </w:r>
            <w:proofErr w:type="spellEnd"/>
          </w:p>
        </w:tc>
        <w:tc>
          <w:tcPr>
            <w:tcW w:w="1701" w:type="dxa"/>
          </w:tcPr>
          <w:p w:rsidR="009344AF" w:rsidRDefault="009344AF" w:rsidP="00966FCB">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lastRenderedPageBreak/>
              <w:t xml:space="preserve">2018-2022 </w:t>
            </w:r>
            <w:r>
              <w:rPr>
                <w:rFonts w:ascii="Times New Roman" w:hAnsi="Times New Roman" w:cs="Times New Roman"/>
                <w:bCs/>
                <w:sz w:val="24"/>
                <w:szCs w:val="24"/>
              </w:rPr>
              <w:lastRenderedPageBreak/>
              <w:t>годы*</w:t>
            </w:r>
          </w:p>
        </w:tc>
        <w:tc>
          <w:tcPr>
            <w:tcW w:w="3367" w:type="dxa"/>
          </w:tcPr>
          <w:p w:rsidR="009344AF" w:rsidRDefault="009344AF" w:rsidP="00966FCB">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color w:val="000000"/>
                <w:sz w:val="24"/>
                <w:szCs w:val="24"/>
              </w:rPr>
              <w:lastRenderedPageBreak/>
              <w:t xml:space="preserve">повышение уровня </w:t>
            </w:r>
            <w:r>
              <w:rPr>
                <w:rFonts w:ascii="Times New Roman" w:hAnsi="Times New Roman" w:cs="Times New Roman"/>
                <w:color w:val="000000"/>
                <w:sz w:val="24"/>
                <w:szCs w:val="24"/>
              </w:rPr>
              <w:lastRenderedPageBreak/>
              <w:t>благоустройства общественных территорий</w:t>
            </w:r>
          </w:p>
        </w:tc>
      </w:tr>
    </w:tbl>
    <w:p w:rsidR="00920B83" w:rsidRPr="00253773" w:rsidRDefault="00253773" w:rsidP="00253773">
      <w:pPr>
        <w:pStyle w:val="aa"/>
        <w:widowControl w:val="0"/>
        <w:autoSpaceDE w:val="0"/>
        <w:autoSpaceDN w:val="0"/>
        <w:adjustRightInd w:val="0"/>
        <w:spacing w:after="0" w:line="240" w:lineRule="auto"/>
        <w:ind w:left="0"/>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*Срок реализации и перечень мероприятий по</w:t>
      </w:r>
      <w:r>
        <w:rPr>
          <w:rFonts w:ascii="Times New Roman" w:eastAsia="Times New Roman" w:hAnsi="Times New Roman" w:cs="Times New Roman"/>
          <w:sz w:val="24"/>
          <w:szCs w:val="24"/>
          <w:lang w:eastAsia="ru-RU"/>
        </w:rPr>
        <w:t>длежат корректировке с учетом соглашений о предоставлении субсидий из федерального и республиканского бюджетов.</w:t>
      </w:r>
    </w:p>
    <w:p w:rsidR="00B775EB" w:rsidRPr="00BA7E96" w:rsidRDefault="00B775EB" w:rsidP="00B775EB">
      <w:pPr>
        <w:ind w:left="5500"/>
        <w:jc w:val="right"/>
        <w:rPr>
          <w:rFonts w:ascii="Times New Roman" w:hAnsi="Times New Roman" w:cs="Times New Roman"/>
          <w:sz w:val="24"/>
          <w:szCs w:val="24"/>
        </w:rPr>
      </w:pPr>
    </w:p>
    <w:p w:rsidR="00B775EB" w:rsidRPr="00482969" w:rsidRDefault="00B775EB" w:rsidP="00B775EB">
      <w:pPr>
        <w:pStyle w:val="ConsPlusNormal"/>
        <w:ind w:left="26"/>
        <w:jc w:val="both"/>
        <w:rPr>
          <w:rFonts w:ascii="Times New Roman" w:hAnsi="Times New Roman" w:cs="Times New Roman"/>
          <w:b/>
          <w:sz w:val="24"/>
          <w:szCs w:val="24"/>
        </w:rPr>
      </w:pPr>
      <w:r w:rsidRPr="00BA7E96">
        <w:rPr>
          <w:rFonts w:ascii="Times New Roman" w:hAnsi="Times New Roman" w:cs="Times New Roman"/>
          <w:b/>
          <w:sz w:val="24"/>
          <w:szCs w:val="24"/>
        </w:rPr>
        <w:t>Адресный перечень общественных территорий</w:t>
      </w:r>
      <w:r>
        <w:rPr>
          <w:rFonts w:ascii="Times New Roman" w:hAnsi="Times New Roman" w:cs="Times New Roman"/>
          <w:b/>
          <w:sz w:val="24"/>
          <w:szCs w:val="24"/>
        </w:rPr>
        <w:t>,</w:t>
      </w:r>
      <w:r w:rsidRPr="00BA7E96">
        <w:rPr>
          <w:rFonts w:ascii="Times New Roman" w:hAnsi="Times New Roman" w:cs="Times New Roman"/>
          <w:b/>
          <w:sz w:val="24"/>
          <w:szCs w:val="24"/>
        </w:rPr>
        <w:t xml:space="preserve"> включенных в </w:t>
      </w:r>
      <w:r>
        <w:rPr>
          <w:rFonts w:ascii="Times New Roman" w:hAnsi="Times New Roman" w:cs="Times New Roman"/>
          <w:b/>
          <w:sz w:val="24"/>
          <w:szCs w:val="24"/>
        </w:rPr>
        <w:t xml:space="preserve">муниципальную </w:t>
      </w:r>
      <w:r w:rsidRPr="00BA7E96">
        <w:rPr>
          <w:rFonts w:ascii="Times New Roman" w:hAnsi="Times New Roman" w:cs="Times New Roman"/>
          <w:b/>
          <w:sz w:val="24"/>
          <w:szCs w:val="24"/>
        </w:rPr>
        <w:t xml:space="preserve">программу </w:t>
      </w:r>
      <w:r w:rsidRPr="00C908E8">
        <w:rPr>
          <w:rFonts w:ascii="Times New Roman" w:hAnsi="Times New Roman" w:cs="Times New Roman"/>
          <w:b/>
          <w:sz w:val="24"/>
          <w:szCs w:val="24"/>
        </w:rPr>
        <w:t xml:space="preserve">"Формирование современной городской среды на территории муниципального образования </w:t>
      </w:r>
      <w:proofErr w:type="gramStart"/>
      <w:r>
        <w:rPr>
          <w:rFonts w:ascii="Times New Roman" w:hAnsi="Times New Roman" w:cs="Times New Roman"/>
          <w:b/>
          <w:sz w:val="24"/>
          <w:szCs w:val="24"/>
        </w:rPr>
        <w:t>–с</w:t>
      </w:r>
      <w:proofErr w:type="gramEnd"/>
      <w:r>
        <w:rPr>
          <w:rFonts w:ascii="Times New Roman" w:hAnsi="Times New Roman" w:cs="Times New Roman"/>
          <w:b/>
          <w:sz w:val="24"/>
          <w:szCs w:val="24"/>
        </w:rPr>
        <w:t>ельское поселение «Шибертуйское» на 2018-2022 годы»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3402"/>
        <w:gridCol w:w="5529"/>
      </w:tblGrid>
      <w:tr w:rsidR="00B775EB" w:rsidRPr="00BA7E96" w:rsidTr="00B775EB">
        <w:tc>
          <w:tcPr>
            <w:tcW w:w="9498" w:type="dxa"/>
            <w:gridSpan w:val="3"/>
            <w:tcBorders>
              <w:top w:val="single" w:sz="4" w:space="0" w:color="auto"/>
              <w:left w:val="single" w:sz="4" w:space="0" w:color="auto"/>
              <w:bottom w:val="single" w:sz="4" w:space="0" w:color="auto"/>
              <w:right w:val="single" w:sz="4" w:space="0" w:color="auto"/>
            </w:tcBorders>
            <w:hideMark/>
          </w:tcPr>
          <w:p w:rsidR="00B775EB" w:rsidRDefault="00B775EB" w:rsidP="00674E7E">
            <w:pPr>
              <w:pStyle w:val="ac"/>
              <w:spacing w:before="0" w:beforeAutospacing="0" w:after="0" w:afterAutospacing="0"/>
              <w:jc w:val="center"/>
              <w:rPr>
                <w:b/>
              </w:rPr>
            </w:pPr>
            <w:r w:rsidRPr="00BA7E96">
              <w:rPr>
                <w:b/>
              </w:rPr>
              <w:t xml:space="preserve">Адресный перечень общественной территории МО </w:t>
            </w:r>
            <w:proofErr w:type="gramStart"/>
            <w:r>
              <w:rPr>
                <w:b/>
              </w:rPr>
              <w:t>-</w:t>
            </w:r>
            <w:r w:rsidRPr="00BA7E96">
              <w:rPr>
                <w:b/>
              </w:rPr>
              <w:t>С</w:t>
            </w:r>
            <w:proofErr w:type="gramEnd"/>
            <w:r w:rsidRPr="00BA7E96">
              <w:rPr>
                <w:b/>
              </w:rPr>
              <w:t>П «</w:t>
            </w:r>
            <w:r w:rsidRPr="00C503FD">
              <w:rPr>
                <w:b/>
              </w:rPr>
              <w:t>Шибертуй</w:t>
            </w:r>
            <w:r>
              <w:rPr>
                <w:b/>
              </w:rPr>
              <w:t>ское</w:t>
            </w:r>
            <w:r w:rsidRPr="00BA7E96">
              <w:rPr>
                <w:b/>
              </w:rPr>
              <w:t xml:space="preserve">», </w:t>
            </w:r>
          </w:p>
          <w:p w:rsidR="00B775EB" w:rsidRPr="00BA7E96" w:rsidRDefault="00B775EB" w:rsidP="00674E7E">
            <w:pPr>
              <w:pStyle w:val="ac"/>
              <w:spacing w:before="0" w:beforeAutospacing="0" w:after="0" w:afterAutospacing="0"/>
              <w:jc w:val="center"/>
            </w:pPr>
            <w:proofErr w:type="gramStart"/>
            <w:r w:rsidRPr="00BA7E96">
              <w:rPr>
                <w:b/>
              </w:rPr>
              <w:t>подлежащей</w:t>
            </w:r>
            <w:proofErr w:type="gramEnd"/>
            <w:r w:rsidRPr="00BA7E96">
              <w:rPr>
                <w:b/>
              </w:rPr>
              <w:t xml:space="preserve"> благоустройству в 201</w:t>
            </w:r>
            <w:r>
              <w:rPr>
                <w:b/>
              </w:rPr>
              <w:t>8-2022 годах</w:t>
            </w:r>
          </w:p>
        </w:tc>
      </w:tr>
      <w:tr w:rsidR="00B775EB" w:rsidRPr="00BA7E96" w:rsidTr="00B775EB">
        <w:tc>
          <w:tcPr>
            <w:tcW w:w="567" w:type="dxa"/>
            <w:tcBorders>
              <w:top w:val="single" w:sz="4" w:space="0" w:color="auto"/>
              <w:left w:val="single" w:sz="4" w:space="0" w:color="auto"/>
              <w:bottom w:val="single" w:sz="4" w:space="0" w:color="auto"/>
              <w:right w:val="single" w:sz="4" w:space="0" w:color="auto"/>
            </w:tcBorders>
          </w:tcPr>
          <w:p w:rsidR="00B775EB" w:rsidRDefault="00B775EB" w:rsidP="00674E7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B775EB" w:rsidRPr="00BA7E96" w:rsidRDefault="00B775EB" w:rsidP="00674E7E">
            <w:pPr>
              <w:spacing w:after="0"/>
              <w:rPr>
                <w:rFonts w:ascii="Times New Roman" w:hAnsi="Times New Roman" w:cs="Times New Roman"/>
                <w:sz w:val="24"/>
                <w:szCs w:val="24"/>
              </w:rPr>
            </w:pPr>
            <w:r w:rsidRPr="00BA7E96">
              <w:rPr>
                <w:rFonts w:ascii="Times New Roman" w:hAnsi="Times New Roman" w:cs="Times New Roman"/>
                <w:sz w:val="24"/>
                <w:szCs w:val="24"/>
              </w:rPr>
              <w:t xml:space="preserve">благоустройство общественной территории </w:t>
            </w:r>
            <w:r>
              <w:rPr>
                <w:rFonts w:ascii="Times New Roman" w:hAnsi="Times New Roman" w:cs="Times New Roman"/>
                <w:sz w:val="24"/>
                <w:szCs w:val="24"/>
              </w:rPr>
              <w:t xml:space="preserve"> зоны отдыха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у</w:t>
            </w:r>
            <w:r w:rsidRPr="00BA7E9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Шибертуй</w:t>
            </w:r>
            <w:proofErr w:type="spellEnd"/>
          </w:p>
        </w:tc>
        <w:tc>
          <w:tcPr>
            <w:tcW w:w="5529" w:type="dxa"/>
            <w:tcBorders>
              <w:top w:val="single" w:sz="4" w:space="0" w:color="auto"/>
              <w:left w:val="single" w:sz="4" w:space="0" w:color="auto"/>
              <w:bottom w:val="single" w:sz="4" w:space="0" w:color="auto"/>
              <w:right w:val="single" w:sz="4" w:space="0" w:color="auto"/>
            </w:tcBorders>
          </w:tcPr>
          <w:p w:rsidR="00B775EB" w:rsidRDefault="00B775EB" w:rsidP="00674E7E">
            <w:pPr>
              <w:spacing w:after="0" w:line="240" w:lineRule="auto"/>
              <w:ind w:right="-52"/>
              <w:rPr>
                <w:rFonts w:ascii="Times New Roman" w:hAnsi="Times New Roman" w:cs="Times New Roman"/>
                <w:sz w:val="24"/>
                <w:szCs w:val="24"/>
              </w:rPr>
            </w:pPr>
            <w:r>
              <w:rPr>
                <w:rFonts w:ascii="Times New Roman" w:hAnsi="Times New Roman" w:cs="Times New Roman"/>
                <w:sz w:val="24"/>
                <w:szCs w:val="24"/>
              </w:rPr>
              <w:t>Оборудование детской, и (или) спортивной площадки;</w:t>
            </w:r>
          </w:p>
          <w:p w:rsidR="00B775EB" w:rsidRDefault="00B775EB" w:rsidP="00674E7E">
            <w:pPr>
              <w:spacing w:after="0"/>
              <w:ind w:right="-52"/>
              <w:rPr>
                <w:rFonts w:ascii="Times New Roman" w:hAnsi="Times New Roman" w:cs="Times New Roman"/>
                <w:sz w:val="24"/>
                <w:szCs w:val="24"/>
              </w:rPr>
            </w:pPr>
            <w:r>
              <w:rPr>
                <w:rFonts w:ascii="Times New Roman" w:hAnsi="Times New Roman" w:cs="Times New Roman"/>
                <w:sz w:val="24"/>
                <w:szCs w:val="24"/>
              </w:rPr>
              <w:t xml:space="preserve">Устройство освещения парка;    </w:t>
            </w:r>
          </w:p>
          <w:p w:rsidR="00B775EB" w:rsidRDefault="00B775EB" w:rsidP="00674E7E">
            <w:pPr>
              <w:spacing w:after="0"/>
              <w:ind w:right="-52"/>
              <w:rPr>
                <w:rFonts w:ascii="Times New Roman" w:hAnsi="Times New Roman" w:cs="Times New Roman"/>
                <w:sz w:val="24"/>
                <w:szCs w:val="24"/>
              </w:rPr>
            </w:pPr>
            <w:r>
              <w:rPr>
                <w:rFonts w:ascii="Times New Roman" w:hAnsi="Times New Roman" w:cs="Times New Roman"/>
                <w:sz w:val="24"/>
                <w:szCs w:val="24"/>
              </w:rPr>
              <w:t>Установка скамеек;</w:t>
            </w:r>
          </w:p>
          <w:p w:rsidR="00B775EB" w:rsidRDefault="00B775EB" w:rsidP="00674E7E">
            <w:pPr>
              <w:spacing w:after="0"/>
              <w:ind w:right="-52"/>
              <w:rPr>
                <w:rFonts w:ascii="Times New Roman" w:hAnsi="Times New Roman" w:cs="Times New Roman"/>
                <w:sz w:val="24"/>
                <w:szCs w:val="24"/>
              </w:rPr>
            </w:pPr>
            <w:r>
              <w:rPr>
                <w:rFonts w:ascii="Times New Roman" w:hAnsi="Times New Roman" w:cs="Times New Roman"/>
                <w:sz w:val="24"/>
                <w:szCs w:val="24"/>
              </w:rPr>
              <w:t>Установка урн, цветочниц;</w:t>
            </w:r>
          </w:p>
          <w:p w:rsidR="00B775EB" w:rsidRDefault="00B775EB" w:rsidP="00674E7E">
            <w:pPr>
              <w:spacing w:after="0"/>
              <w:ind w:right="-52"/>
              <w:rPr>
                <w:rFonts w:ascii="Times New Roman" w:hAnsi="Times New Roman" w:cs="Times New Roman"/>
                <w:sz w:val="24"/>
                <w:szCs w:val="24"/>
              </w:rPr>
            </w:pPr>
            <w:r>
              <w:rPr>
                <w:rFonts w:ascii="Times New Roman" w:hAnsi="Times New Roman" w:cs="Times New Roman"/>
                <w:sz w:val="24"/>
                <w:szCs w:val="24"/>
              </w:rPr>
              <w:t>Оборудование зоны питания;</w:t>
            </w:r>
          </w:p>
          <w:p w:rsidR="00B775EB" w:rsidRDefault="00B775EB" w:rsidP="00674E7E">
            <w:pPr>
              <w:spacing w:after="0"/>
              <w:ind w:right="-52"/>
              <w:rPr>
                <w:rFonts w:ascii="Times New Roman" w:hAnsi="Times New Roman" w:cs="Times New Roman"/>
                <w:sz w:val="24"/>
                <w:szCs w:val="24"/>
              </w:rPr>
            </w:pPr>
            <w:r>
              <w:rPr>
                <w:rFonts w:ascii="Times New Roman" w:hAnsi="Times New Roman" w:cs="Times New Roman"/>
                <w:sz w:val="24"/>
                <w:szCs w:val="24"/>
              </w:rPr>
              <w:t>Строительство туалетов;</w:t>
            </w:r>
          </w:p>
          <w:p w:rsidR="00B775EB" w:rsidRPr="00BA7E96" w:rsidRDefault="00B775EB" w:rsidP="00674E7E">
            <w:pPr>
              <w:spacing w:after="0"/>
              <w:ind w:right="-52"/>
              <w:rPr>
                <w:rFonts w:ascii="Times New Roman" w:hAnsi="Times New Roman" w:cs="Times New Roman"/>
                <w:sz w:val="24"/>
                <w:szCs w:val="24"/>
              </w:rPr>
            </w:pPr>
            <w:r>
              <w:rPr>
                <w:rFonts w:ascii="Times New Roman" w:hAnsi="Times New Roman" w:cs="Times New Roman"/>
                <w:sz w:val="24"/>
                <w:szCs w:val="24"/>
              </w:rPr>
              <w:t xml:space="preserve">Строительство мостика;                                                         </w:t>
            </w:r>
          </w:p>
        </w:tc>
      </w:tr>
    </w:tbl>
    <w:p w:rsidR="00920B83" w:rsidRPr="00786080" w:rsidRDefault="00920B83" w:rsidP="00920B83">
      <w:pPr>
        <w:pStyle w:val="aa"/>
        <w:widowControl w:val="0"/>
        <w:autoSpaceDE w:val="0"/>
        <w:autoSpaceDN w:val="0"/>
        <w:adjustRightInd w:val="0"/>
        <w:spacing w:after="0" w:line="240" w:lineRule="auto"/>
        <w:outlineLvl w:val="1"/>
        <w:rPr>
          <w:rFonts w:ascii="Times New Roman" w:eastAsia="Times New Roman" w:hAnsi="Times New Roman" w:cs="Times New Roman"/>
          <w:bCs/>
          <w:sz w:val="24"/>
          <w:szCs w:val="24"/>
          <w:lang w:eastAsia="ru-RU"/>
        </w:rPr>
      </w:pPr>
    </w:p>
    <w:p w:rsidR="00920B83" w:rsidRPr="00786080" w:rsidRDefault="00920B83" w:rsidP="00920B83">
      <w:pPr>
        <w:widowControl w:val="0"/>
        <w:autoSpaceDE w:val="0"/>
        <w:autoSpaceDN w:val="0"/>
        <w:adjustRightInd w:val="0"/>
        <w:spacing w:after="0" w:line="240" w:lineRule="auto"/>
        <w:ind w:firstLine="851"/>
        <w:outlineLvl w:val="1"/>
        <w:rPr>
          <w:rFonts w:ascii="Times New Roman" w:eastAsia="Times New Roman" w:hAnsi="Times New Roman" w:cs="Times New Roman"/>
          <w:bCs/>
          <w:sz w:val="24"/>
          <w:szCs w:val="24"/>
          <w:lang w:eastAsia="ru-RU"/>
        </w:rPr>
      </w:pPr>
    </w:p>
    <w:p w:rsidR="00B775EB" w:rsidRPr="00415D0F" w:rsidRDefault="00F11DBE" w:rsidP="00B775EB">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r w:rsidR="00B775EB" w:rsidRPr="00415D0F">
        <w:rPr>
          <w:rFonts w:ascii="Times New Roman" w:eastAsia="Times New Roman" w:hAnsi="Times New Roman" w:cs="Times New Roman"/>
          <w:b/>
          <w:bCs/>
          <w:sz w:val="24"/>
          <w:szCs w:val="24"/>
          <w:lang w:eastAsia="ru-RU"/>
        </w:rPr>
        <w:t xml:space="preserve">. Оценка </w:t>
      </w:r>
      <w:proofErr w:type="gramStart"/>
      <w:r w:rsidR="00B775EB" w:rsidRPr="00415D0F">
        <w:rPr>
          <w:rFonts w:ascii="Times New Roman" w:eastAsia="Times New Roman" w:hAnsi="Times New Roman" w:cs="Times New Roman"/>
          <w:b/>
          <w:bCs/>
          <w:sz w:val="24"/>
          <w:szCs w:val="24"/>
          <w:lang w:eastAsia="ru-RU"/>
        </w:rPr>
        <w:t>социально-экономической</w:t>
      </w:r>
      <w:proofErr w:type="gramEnd"/>
      <w:r w:rsidR="00B775EB" w:rsidRPr="00415D0F">
        <w:rPr>
          <w:rFonts w:ascii="Times New Roman" w:eastAsia="Times New Roman" w:hAnsi="Times New Roman" w:cs="Times New Roman"/>
          <w:b/>
          <w:bCs/>
          <w:sz w:val="24"/>
          <w:szCs w:val="24"/>
          <w:lang w:eastAsia="ru-RU"/>
        </w:rPr>
        <w:t xml:space="preserve"> </w:t>
      </w:r>
    </w:p>
    <w:p w:rsidR="00B775EB" w:rsidRPr="00415D0F" w:rsidRDefault="00B775EB" w:rsidP="00B775EB">
      <w:pPr>
        <w:widowControl w:val="0"/>
        <w:autoSpaceDE w:val="0"/>
        <w:autoSpaceDN w:val="0"/>
        <w:adjustRightInd w:val="0"/>
        <w:spacing w:after="0" w:line="240" w:lineRule="auto"/>
        <w:ind w:firstLine="851"/>
        <w:jc w:val="center"/>
        <w:rPr>
          <w:rFonts w:ascii="Times New Roman" w:eastAsia="Times New Roman" w:hAnsi="Times New Roman" w:cs="Times New Roman"/>
          <w:b/>
          <w:bCs/>
          <w:sz w:val="24"/>
          <w:szCs w:val="24"/>
          <w:lang w:eastAsia="ru-RU"/>
        </w:rPr>
      </w:pPr>
      <w:r w:rsidRPr="00415D0F">
        <w:rPr>
          <w:rFonts w:ascii="Times New Roman" w:eastAsia="Times New Roman" w:hAnsi="Times New Roman" w:cs="Times New Roman"/>
          <w:b/>
          <w:bCs/>
          <w:sz w:val="24"/>
          <w:szCs w:val="24"/>
          <w:lang w:eastAsia="ru-RU"/>
        </w:rPr>
        <w:t>эффективности реализации Программы</w:t>
      </w:r>
    </w:p>
    <w:p w:rsidR="00B775EB" w:rsidRPr="00415D0F" w:rsidRDefault="00B775EB" w:rsidP="00B775E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B775EB" w:rsidRPr="00415D0F" w:rsidRDefault="00B775EB" w:rsidP="00B775E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Реализация запланированных мероприятий в 2018-2022 года  позволит удовлетворить большую часть обращений граждан о неудовлетворительном техническом состоянии мест массового пребывания населения, а также обеспечит благоприятные условия проживания населения, что положительно отразится и на повышении качества жизни в целом.</w:t>
      </w:r>
    </w:p>
    <w:p w:rsidR="00B775EB" w:rsidRPr="00415D0F" w:rsidRDefault="00B775EB" w:rsidP="00B775EB">
      <w:pPr>
        <w:tabs>
          <w:tab w:val="left" w:pos="3930"/>
        </w:tabs>
        <w:spacing w:after="160" w:line="259" w:lineRule="auto"/>
        <w:jc w:val="center"/>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Целевые индикаторы Программы</w:t>
      </w:r>
    </w:p>
    <w:tbl>
      <w:tblPr>
        <w:tblStyle w:val="a5"/>
        <w:tblW w:w="5092" w:type="pct"/>
        <w:tblLayout w:type="fixed"/>
        <w:tblLook w:val="01E0"/>
      </w:tblPr>
      <w:tblGrid>
        <w:gridCol w:w="714"/>
        <w:gridCol w:w="6341"/>
        <w:gridCol w:w="1417"/>
        <w:gridCol w:w="1275"/>
      </w:tblGrid>
      <w:tr w:rsidR="00B775EB" w:rsidRPr="00415D0F" w:rsidTr="00B775EB">
        <w:tc>
          <w:tcPr>
            <w:tcW w:w="366" w:type="pct"/>
          </w:tcPr>
          <w:p w:rsidR="00B775EB" w:rsidRPr="00415D0F" w:rsidRDefault="00B775EB" w:rsidP="00674E7E">
            <w:pPr>
              <w:tabs>
                <w:tab w:val="left" w:pos="4200"/>
              </w:tabs>
              <w:jc w:val="center"/>
              <w:rPr>
                <w:rFonts w:ascii="Times New Roman" w:hAnsi="Times New Roman" w:cs="Times New Roman"/>
                <w:sz w:val="24"/>
                <w:szCs w:val="24"/>
              </w:rPr>
            </w:pPr>
            <w:r w:rsidRPr="00415D0F">
              <w:rPr>
                <w:rFonts w:ascii="Times New Roman" w:hAnsi="Times New Roman" w:cs="Times New Roman"/>
                <w:sz w:val="24"/>
                <w:szCs w:val="24"/>
              </w:rPr>
              <w:t xml:space="preserve">№ </w:t>
            </w:r>
            <w:proofErr w:type="spellStart"/>
            <w:proofErr w:type="gramStart"/>
            <w:r w:rsidRPr="00415D0F">
              <w:rPr>
                <w:rFonts w:ascii="Times New Roman" w:hAnsi="Times New Roman" w:cs="Times New Roman"/>
                <w:sz w:val="24"/>
                <w:szCs w:val="24"/>
              </w:rPr>
              <w:t>п</w:t>
            </w:r>
            <w:proofErr w:type="spellEnd"/>
            <w:proofErr w:type="gramEnd"/>
            <w:r w:rsidRPr="00415D0F">
              <w:rPr>
                <w:rFonts w:ascii="Times New Roman" w:hAnsi="Times New Roman" w:cs="Times New Roman"/>
                <w:sz w:val="24"/>
                <w:szCs w:val="24"/>
              </w:rPr>
              <w:t>/</w:t>
            </w:r>
            <w:proofErr w:type="spellStart"/>
            <w:r w:rsidRPr="00415D0F">
              <w:rPr>
                <w:rFonts w:ascii="Times New Roman" w:hAnsi="Times New Roman" w:cs="Times New Roman"/>
                <w:sz w:val="24"/>
                <w:szCs w:val="24"/>
              </w:rPr>
              <w:t>п</w:t>
            </w:r>
            <w:proofErr w:type="spellEnd"/>
          </w:p>
        </w:tc>
        <w:tc>
          <w:tcPr>
            <w:tcW w:w="3253" w:type="pct"/>
          </w:tcPr>
          <w:p w:rsidR="00B775EB" w:rsidRPr="00415D0F" w:rsidRDefault="00B775EB" w:rsidP="00674E7E">
            <w:pPr>
              <w:tabs>
                <w:tab w:val="left" w:pos="4200"/>
              </w:tabs>
              <w:jc w:val="center"/>
              <w:rPr>
                <w:rFonts w:ascii="Times New Roman" w:hAnsi="Times New Roman" w:cs="Times New Roman"/>
                <w:sz w:val="24"/>
                <w:szCs w:val="24"/>
              </w:rPr>
            </w:pPr>
            <w:r w:rsidRPr="00415D0F">
              <w:rPr>
                <w:rFonts w:ascii="Times New Roman" w:hAnsi="Times New Roman" w:cs="Times New Roman"/>
                <w:sz w:val="24"/>
                <w:szCs w:val="24"/>
              </w:rPr>
              <w:t>Наименование целевого индикатора</w:t>
            </w:r>
          </w:p>
        </w:tc>
        <w:tc>
          <w:tcPr>
            <w:tcW w:w="727" w:type="pct"/>
          </w:tcPr>
          <w:p w:rsidR="00B775EB" w:rsidRPr="00415D0F" w:rsidRDefault="00B775EB" w:rsidP="00674E7E">
            <w:pPr>
              <w:tabs>
                <w:tab w:val="left" w:pos="4200"/>
              </w:tabs>
              <w:jc w:val="center"/>
              <w:rPr>
                <w:rFonts w:ascii="Times New Roman" w:hAnsi="Times New Roman" w:cs="Times New Roman"/>
                <w:sz w:val="24"/>
                <w:szCs w:val="24"/>
              </w:rPr>
            </w:pPr>
            <w:r w:rsidRPr="00415D0F">
              <w:rPr>
                <w:rFonts w:ascii="Times New Roman" w:hAnsi="Times New Roman" w:cs="Times New Roman"/>
                <w:sz w:val="24"/>
                <w:szCs w:val="24"/>
              </w:rPr>
              <w:t>Единица измерения</w:t>
            </w:r>
          </w:p>
        </w:tc>
        <w:tc>
          <w:tcPr>
            <w:tcW w:w="654" w:type="pct"/>
          </w:tcPr>
          <w:p w:rsidR="00B775EB" w:rsidRPr="00415D0F" w:rsidRDefault="00B775EB" w:rsidP="00674E7E">
            <w:pPr>
              <w:tabs>
                <w:tab w:val="left" w:pos="4200"/>
              </w:tabs>
              <w:jc w:val="center"/>
              <w:rPr>
                <w:rFonts w:ascii="Times New Roman" w:hAnsi="Times New Roman" w:cs="Times New Roman"/>
                <w:sz w:val="24"/>
                <w:szCs w:val="24"/>
              </w:rPr>
            </w:pPr>
            <w:r w:rsidRPr="00415D0F">
              <w:rPr>
                <w:rFonts w:ascii="Times New Roman" w:hAnsi="Times New Roman" w:cs="Times New Roman"/>
                <w:sz w:val="24"/>
                <w:szCs w:val="24"/>
              </w:rPr>
              <w:t>2018-2022 года»</w:t>
            </w:r>
          </w:p>
        </w:tc>
      </w:tr>
      <w:tr w:rsidR="00B775EB" w:rsidRPr="00415D0F" w:rsidTr="00B775EB">
        <w:trPr>
          <w:trHeight w:val="645"/>
        </w:trPr>
        <w:tc>
          <w:tcPr>
            <w:tcW w:w="366" w:type="pct"/>
          </w:tcPr>
          <w:p w:rsidR="00B775EB" w:rsidRPr="00415D0F" w:rsidRDefault="00B775EB" w:rsidP="00674E7E">
            <w:pPr>
              <w:tabs>
                <w:tab w:val="left" w:pos="4200"/>
              </w:tabs>
              <w:jc w:val="center"/>
              <w:rPr>
                <w:rFonts w:ascii="Times New Roman" w:hAnsi="Times New Roman" w:cs="Times New Roman"/>
                <w:sz w:val="24"/>
                <w:szCs w:val="24"/>
              </w:rPr>
            </w:pPr>
            <w:r>
              <w:rPr>
                <w:rFonts w:ascii="Times New Roman" w:hAnsi="Times New Roman" w:cs="Times New Roman"/>
                <w:sz w:val="24"/>
                <w:szCs w:val="24"/>
              </w:rPr>
              <w:t>1</w:t>
            </w:r>
          </w:p>
        </w:tc>
        <w:tc>
          <w:tcPr>
            <w:tcW w:w="3253" w:type="pct"/>
          </w:tcPr>
          <w:p w:rsidR="00B775EB" w:rsidRPr="00415D0F" w:rsidRDefault="00B775EB" w:rsidP="00674E7E">
            <w:pPr>
              <w:tabs>
                <w:tab w:val="left" w:pos="4200"/>
              </w:tabs>
              <w:rPr>
                <w:rFonts w:ascii="Times New Roman" w:hAnsi="Times New Roman" w:cs="Times New Roman"/>
                <w:sz w:val="24"/>
                <w:szCs w:val="24"/>
              </w:rPr>
            </w:pPr>
            <w:r w:rsidRPr="00415D0F">
              <w:rPr>
                <w:rFonts w:ascii="Times New Roman" w:hAnsi="Times New Roman" w:cs="Times New Roman"/>
                <w:sz w:val="24"/>
                <w:szCs w:val="24"/>
              </w:rPr>
              <w:t xml:space="preserve"> Количество благоустроенных муниципальных территорий общего пользования (мест массового пребывания населения). </w:t>
            </w:r>
          </w:p>
        </w:tc>
        <w:tc>
          <w:tcPr>
            <w:tcW w:w="727" w:type="pct"/>
          </w:tcPr>
          <w:p w:rsidR="00B775EB" w:rsidRPr="00415D0F" w:rsidRDefault="00B775EB" w:rsidP="00674E7E">
            <w:pPr>
              <w:tabs>
                <w:tab w:val="left" w:pos="4200"/>
              </w:tabs>
              <w:jc w:val="center"/>
              <w:rPr>
                <w:rFonts w:ascii="Times New Roman" w:hAnsi="Times New Roman" w:cs="Times New Roman"/>
                <w:sz w:val="24"/>
                <w:szCs w:val="24"/>
              </w:rPr>
            </w:pPr>
            <w:r w:rsidRPr="00415D0F">
              <w:rPr>
                <w:rFonts w:ascii="Times New Roman" w:hAnsi="Times New Roman" w:cs="Times New Roman"/>
                <w:sz w:val="24"/>
                <w:szCs w:val="24"/>
              </w:rPr>
              <w:t>Ед.</w:t>
            </w:r>
          </w:p>
        </w:tc>
        <w:tc>
          <w:tcPr>
            <w:tcW w:w="654" w:type="pct"/>
          </w:tcPr>
          <w:p w:rsidR="00B775EB" w:rsidRPr="00415D0F" w:rsidRDefault="00B775EB" w:rsidP="00674E7E">
            <w:pPr>
              <w:tabs>
                <w:tab w:val="left" w:pos="4200"/>
              </w:tabs>
              <w:jc w:val="center"/>
              <w:rPr>
                <w:rFonts w:ascii="Times New Roman" w:hAnsi="Times New Roman" w:cs="Times New Roman"/>
                <w:sz w:val="24"/>
                <w:szCs w:val="24"/>
              </w:rPr>
            </w:pPr>
            <w:r w:rsidRPr="00415D0F">
              <w:rPr>
                <w:rFonts w:ascii="Times New Roman" w:hAnsi="Times New Roman" w:cs="Times New Roman"/>
                <w:sz w:val="24"/>
                <w:szCs w:val="24"/>
              </w:rPr>
              <w:t>1</w:t>
            </w:r>
          </w:p>
        </w:tc>
      </w:tr>
    </w:tbl>
    <w:p w:rsidR="00B775EB" w:rsidRPr="00415D0F" w:rsidRDefault="00B775EB" w:rsidP="00B775EB">
      <w:pPr>
        <w:spacing w:after="160" w:line="259" w:lineRule="auto"/>
        <w:rPr>
          <w:rFonts w:ascii="Calibri" w:eastAsia="Times New Roman" w:hAnsi="Calibri" w:cs="Calibri"/>
          <w:lang w:eastAsia="ru-RU"/>
        </w:rPr>
      </w:pPr>
    </w:p>
    <w:p w:rsidR="00E16F69" w:rsidRDefault="00F11DBE" w:rsidP="00E16F69">
      <w:pPr>
        <w:pStyle w:val="ConsPlusNormal"/>
        <w:jc w:val="center"/>
        <w:outlineLvl w:val="1"/>
        <w:rPr>
          <w:rFonts w:ascii="Times New Roman" w:hAnsi="Times New Roman"/>
          <w:b/>
          <w:sz w:val="24"/>
          <w:szCs w:val="24"/>
        </w:rPr>
      </w:pPr>
      <w:r>
        <w:rPr>
          <w:rFonts w:ascii="Times New Roman" w:hAnsi="Times New Roman"/>
          <w:b/>
          <w:sz w:val="24"/>
          <w:szCs w:val="24"/>
        </w:rPr>
        <w:t>9</w:t>
      </w:r>
      <w:r w:rsidR="00E16F69">
        <w:rPr>
          <w:rFonts w:ascii="Times New Roman" w:hAnsi="Times New Roman"/>
          <w:b/>
          <w:sz w:val="24"/>
          <w:szCs w:val="24"/>
        </w:rPr>
        <w:t>. Оценка эффективности Программы</w:t>
      </w:r>
    </w:p>
    <w:p w:rsidR="00E16F69" w:rsidRDefault="00E16F69" w:rsidP="00E16F69">
      <w:pPr>
        <w:pStyle w:val="ConsPlusNormal"/>
        <w:jc w:val="center"/>
        <w:outlineLvl w:val="1"/>
        <w:rPr>
          <w:rFonts w:ascii="Times New Roman" w:hAnsi="Times New Roman"/>
          <w:b/>
          <w:sz w:val="24"/>
          <w:szCs w:val="24"/>
        </w:rPr>
      </w:pPr>
    </w:p>
    <w:p w:rsidR="00E16F69" w:rsidRDefault="00E16F69" w:rsidP="00E16F6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Оценка эффективности реализации муниципальных программ осуществляется в целях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ходом реализации и своевременного принятия мер по повышению эффективности и расходования средств на их реализацию.</w:t>
      </w:r>
    </w:p>
    <w:p w:rsidR="00E16F69" w:rsidRDefault="00E16F69" w:rsidP="00E16F6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Методика оценки эффективности реализации муниципальных программ (далее - Методика оценки) определяет правила проведения оценки эффективности реализации муниципальных программ.</w:t>
      </w:r>
    </w:p>
    <w:p w:rsidR="00E16F69" w:rsidRDefault="00E16F69" w:rsidP="00E16F6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Оценка эффективности реализации муниципальной программы производится ответственным исполнителем до 1 марта года, следующего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отчетным.</w:t>
      </w:r>
    </w:p>
    <w:p w:rsidR="00E16F69" w:rsidRDefault="00E16F69" w:rsidP="00E16F69">
      <w:pPr>
        <w:pStyle w:val="ConsPlusNormal"/>
        <w:ind w:firstLine="540"/>
        <w:jc w:val="both"/>
        <w:rPr>
          <w:rFonts w:ascii="Times New Roman" w:hAnsi="Times New Roman"/>
          <w:sz w:val="24"/>
          <w:szCs w:val="24"/>
        </w:rPr>
      </w:pPr>
      <w:r>
        <w:rPr>
          <w:rFonts w:ascii="Times New Roman" w:hAnsi="Times New Roman" w:cs="Times New Roman"/>
          <w:sz w:val="24"/>
          <w:szCs w:val="24"/>
        </w:rPr>
        <w:t xml:space="preserve">Ответственный исполнитель в соответствии с Методикой оценки определяет оценку эффективности реализации муниципальной программы, подпрограммы, на основании </w:t>
      </w:r>
      <w:r>
        <w:rPr>
          <w:rFonts w:ascii="Times New Roman" w:hAnsi="Times New Roman" w:cs="Times New Roman"/>
          <w:sz w:val="24"/>
          <w:szCs w:val="24"/>
        </w:rPr>
        <w:lastRenderedPageBreak/>
        <w:t>которой определяется качественное значение оценки муниципальной программы, подпрограммы: высокоэффективная, эффективная, низкоэффективная, неэффективная.</w:t>
      </w:r>
      <w:r>
        <w:rPr>
          <w:rFonts w:ascii="Times New Roman" w:hAnsi="Times New Roman"/>
          <w:sz w:val="24"/>
          <w:szCs w:val="24"/>
        </w:rPr>
        <w:t xml:space="preserve"> Методика оценки эффективности муниципальной программы производится с учетом специфики муниципальной программы (исходя из целевой, отраслевой направленности муниципальной программы).</w:t>
      </w:r>
    </w:p>
    <w:p w:rsidR="00E16F69" w:rsidRDefault="00E16F69" w:rsidP="00E16F69">
      <w:pPr>
        <w:pStyle w:val="ConsPlusNormal"/>
        <w:ind w:firstLine="540"/>
        <w:jc w:val="both"/>
        <w:rPr>
          <w:rFonts w:ascii="Times New Roman" w:hAnsi="Times New Roman"/>
          <w:sz w:val="24"/>
          <w:szCs w:val="24"/>
        </w:rPr>
      </w:pPr>
      <w:r>
        <w:rPr>
          <w:rFonts w:ascii="Times New Roman" w:hAnsi="Times New Roman"/>
          <w:sz w:val="24"/>
          <w:szCs w:val="24"/>
        </w:rPr>
        <w:t xml:space="preserve">Оценка эффективности реализации муниципальной программы должна проводиться на основе анализа и сопоставления целевых индикаторов муниципальной программы, а также выполнения поставленных целей. </w:t>
      </w:r>
    </w:p>
    <w:p w:rsidR="00E16F69" w:rsidRDefault="00E16F69" w:rsidP="00E16F69">
      <w:pPr>
        <w:pStyle w:val="ConsPlusNormal"/>
        <w:ind w:firstLine="540"/>
        <w:jc w:val="both"/>
        <w:rPr>
          <w:rFonts w:ascii="Times New Roman" w:hAnsi="Times New Roman"/>
          <w:sz w:val="24"/>
          <w:szCs w:val="24"/>
        </w:rPr>
      </w:pPr>
      <w:r>
        <w:rPr>
          <w:rFonts w:ascii="Times New Roman" w:hAnsi="Times New Roman"/>
          <w:sz w:val="24"/>
          <w:szCs w:val="24"/>
        </w:rPr>
        <w:t>Оценка эффективности реализации муниципальной программы по целям настоящей муниципальной программы определяется по формуле:</w:t>
      </w:r>
    </w:p>
    <w:p w:rsidR="00E16F69" w:rsidRDefault="00E16F69" w:rsidP="00E16F69">
      <w:pPr>
        <w:pStyle w:val="ConsPlusNormal"/>
        <w:ind w:firstLine="54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Tfi</w:t>
      </w:r>
      <w:proofErr w:type="spellEnd"/>
    </w:p>
    <w:p w:rsidR="00E16F69" w:rsidRDefault="00E16F69" w:rsidP="00E16F69">
      <w:pPr>
        <w:pStyle w:val="ConsPlusNormal"/>
        <w:ind w:firstLine="54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Ei</w:t>
      </w:r>
      <w:proofErr w:type="spellEnd"/>
      <w:r>
        <w:rPr>
          <w:rFonts w:ascii="Times New Roman" w:hAnsi="Times New Roman"/>
          <w:sz w:val="24"/>
          <w:szCs w:val="24"/>
        </w:rPr>
        <w:t xml:space="preserve"> = --- x 100,%, где:</w:t>
      </w:r>
    </w:p>
    <w:p w:rsidR="00E16F69" w:rsidRDefault="00E16F69" w:rsidP="00E16F69">
      <w:pPr>
        <w:pStyle w:val="ConsPlusNormal"/>
        <w:ind w:firstLine="54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TNi</w:t>
      </w:r>
      <w:proofErr w:type="spellEnd"/>
    </w:p>
    <w:p w:rsidR="00E16F69" w:rsidRDefault="00E16F69" w:rsidP="00E16F69">
      <w:pPr>
        <w:pStyle w:val="ConsPlusNormal"/>
        <w:jc w:val="both"/>
        <w:rPr>
          <w:rFonts w:ascii="Times New Roman" w:hAnsi="Times New Roman"/>
          <w:sz w:val="24"/>
          <w:szCs w:val="24"/>
        </w:rPr>
      </w:pPr>
      <w:proofErr w:type="spellStart"/>
      <w:r>
        <w:rPr>
          <w:rFonts w:ascii="Times New Roman" w:hAnsi="Times New Roman"/>
          <w:sz w:val="24"/>
          <w:szCs w:val="24"/>
        </w:rPr>
        <w:t>Ei</w:t>
      </w:r>
      <w:proofErr w:type="spellEnd"/>
      <w:r>
        <w:rPr>
          <w:rFonts w:ascii="Times New Roman" w:hAnsi="Times New Roman"/>
          <w:sz w:val="24"/>
          <w:szCs w:val="24"/>
        </w:rPr>
        <w:t xml:space="preserve"> - эффективность реализации i-го целевого индикатора (показателя результатов муниципальной программы (процентов);</w:t>
      </w:r>
    </w:p>
    <w:p w:rsidR="00E16F69" w:rsidRDefault="00E16F69" w:rsidP="00E16F69">
      <w:pPr>
        <w:pStyle w:val="ConsPlusNormal"/>
        <w:jc w:val="both"/>
        <w:rPr>
          <w:rFonts w:ascii="Times New Roman" w:hAnsi="Times New Roman"/>
          <w:sz w:val="24"/>
          <w:szCs w:val="24"/>
        </w:rPr>
      </w:pPr>
      <w:proofErr w:type="spellStart"/>
      <w:r>
        <w:rPr>
          <w:rFonts w:ascii="Times New Roman" w:hAnsi="Times New Roman"/>
          <w:sz w:val="24"/>
          <w:szCs w:val="24"/>
        </w:rPr>
        <w:t>Tfi</w:t>
      </w:r>
      <w:proofErr w:type="spellEnd"/>
      <w:r>
        <w:rPr>
          <w:rFonts w:ascii="Times New Roman" w:hAnsi="Times New Roman"/>
          <w:sz w:val="24"/>
          <w:szCs w:val="24"/>
        </w:rPr>
        <w:t xml:space="preserve"> - фактический показатель (индикатор), отражающий реализацию i-й цели муниципальной программы;</w:t>
      </w:r>
    </w:p>
    <w:p w:rsidR="00E16F69" w:rsidRDefault="00E16F69" w:rsidP="00E16F69">
      <w:pPr>
        <w:pStyle w:val="ConsPlusNormal"/>
        <w:jc w:val="both"/>
        <w:rPr>
          <w:rFonts w:ascii="Times New Roman" w:hAnsi="Times New Roman"/>
          <w:sz w:val="24"/>
          <w:szCs w:val="24"/>
        </w:rPr>
      </w:pPr>
      <w:proofErr w:type="spellStart"/>
      <w:r>
        <w:rPr>
          <w:rFonts w:ascii="Times New Roman" w:hAnsi="Times New Roman"/>
          <w:sz w:val="24"/>
          <w:szCs w:val="24"/>
        </w:rPr>
        <w:t>TNi</w:t>
      </w:r>
      <w:proofErr w:type="spellEnd"/>
      <w:r>
        <w:rPr>
          <w:rFonts w:ascii="Times New Roman" w:hAnsi="Times New Roman"/>
          <w:sz w:val="24"/>
          <w:szCs w:val="24"/>
        </w:rPr>
        <w:t xml:space="preserve"> - целевой показатель (индикатор), отражающий реализацию i-й цели, предусмотренный муниципальной программой.</w:t>
      </w:r>
    </w:p>
    <w:p w:rsidR="00E16F69" w:rsidRDefault="00E16F69" w:rsidP="00E16F69">
      <w:pPr>
        <w:pStyle w:val="ConsPlusNormal"/>
        <w:ind w:firstLine="540"/>
        <w:jc w:val="both"/>
        <w:rPr>
          <w:rFonts w:ascii="Times New Roman" w:hAnsi="Times New Roman"/>
          <w:sz w:val="24"/>
          <w:szCs w:val="24"/>
        </w:rPr>
      </w:pPr>
      <w:r>
        <w:rPr>
          <w:rFonts w:ascii="Times New Roman" w:hAnsi="Times New Roman"/>
          <w:sz w:val="24"/>
          <w:szCs w:val="24"/>
        </w:rPr>
        <w:t>Оценка эффективности реализации муниципальной программы определяется по формуле:</w:t>
      </w:r>
    </w:p>
    <w:p w:rsidR="00E16F69" w:rsidRDefault="00E16F69" w:rsidP="00E16F69">
      <w:pPr>
        <w:pStyle w:val="ConsPlusNormal"/>
        <w:ind w:firstLine="540"/>
        <w:jc w:val="both"/>
        <w:rPr>
          <w:rFonts w:ascii="Times New Roman" w:hAnsi="Times New Roman"/>
          <w:sz w:val="24"/>
          <w:szCs w:val="24"/>
          <w:lang w:val="en-US"/>
        </w:rPr>
      </w:pPr>
      <w:r>
        <w:rPr>
          <w:rFonts w:ascii="Times New Roman" w:hAnsi="Times New Roman"/>
          <w:sz w:val="24"/>
          <w:szCs w:val="24"/>
        </w:rPr>
        <w:t xml:space="preserve">         </w:t>
      </w:r>
      <w:proofErr w:type="gramStart"/>
      <w:r>
        <w:rPr>
          <w:rFonts w:ascii="Times New Roman" w:hAnsi="Times New Roman"/>
          <w:sz w:val="24"/>
          <w:szCs w:val="24"/>
          <w:lang w:val="en-US"/>
        </w:rPr>
        <w:t>n</w:t>
      </w:r>
      <w:proofErr w:type="gramEnd"/>
    </w:p>
    <w:p w:rsidR="00E16F69" w:rsidRDefault="00E16F69" w:rsidP="00E16F69">
      <w:pPr>
        <w:pStyle w:val="ConsPlusNormal"/>
        <w:ind w:firstLine="540"/>
        <w:jc w:val="both"/>
        <w:rPr>
          <w:rFonts w:ascii="Times New Roman" w:hAnsi="Times New Roman"/>
          <w:sz w:val="24"/>
          <w:szCs w:val="24"/>
          <w:lang w:val="en-US"/>
        </w:rPr>
      </w:pPr>
      <w:r>
        <w:rPr>
          <w:rFonts w:ascii="Times New Roman" w:hAnsi="Times New Roman"/>
          <w:sz w:val="24"/>
          <w:szCs w:val="24"/>
          <w:lang w:val="en-US"/>
        </w:rPr>
        <w:t xml:space="preserve">        SUM </w:t>
      </w:r>
      <w:proofErr w:type="spellStart"/>
      <w:r>
        <w:rPr>
          <w:rFonts w:ascii="Times New Roman" w:hAnsi="Times New Roman"/>
          <w:sz w:val="24"/>
          <w:szCs w:val="24"/>
          <w:lang w:val="en-US"/>
        </w:rPr>
        <w:t>Ei</w:t>
      </w:r>
      <w:proofErr w:type="spellEnd"/>
    </w:p>
    <w:p w:rsidR="00E16F69" w:rsidRDefault="00E16F69" w:rsidP="00E16F69">
      <w:pPr>
        <w:pStyle w:val="ConsPlusNormal"/>
        <w:ind w:firstLine="540"/>
        <w:jc w:val="both"/>
        <w:rPr>
          <w:rFonts w:ascii="Times New Roman" w:hAnsi="Times New Roman"/>
          <w:sz w:val="24"/>
          <w:szCs w:val="24"/>
          <w:lang w:val="en-US"/>
        </w:rPr>
      </w:pPr>
      <w:r>
        <w:rPr>
          <w:rFonts w:ascii="Times New Roman" w:hAnsi="Times New Roman"/>
          <w:sz w:val="24"/>
          <w:szCs w:val="24"/>
          <w:lang w:val="en-US"/>
        </w:rPr>
        <w:t xml:space="preserve">        </w:t>
      </w:r>
      <w:proofErr w:type="spellStart"/>
      <w:r>
        <w:rPr>
          <w:rFonts w:ascii="Times New Roman" w:hAnsi="Times New Roman"/>
          <w:sz w:val="24"/>
          <w:szCs w:val="24"/>
          <w:lang w:val="en-US"/>
        </w:rPr>
        <w:t>i</w:t>
      </w:r>
      <w:proofErr w:type="spellEnd"/>
      <w:r>
        <w:rPr>
          <w:rFonts w:ascii="Times New Roman" w:hAnsi="Times New Roman"/>
          <w:sz w:val="24"/>
          <w:szCs w:val="24"/>
          <w:lang w:val="en-US"/>
        </w:rPr>
        <w:t>=1</w:t>
      </w:r>
    </w:p>
    <w:p w:rsidR="00E16F69" w:rsidRDefault="00E16F69" w:rsidP="00E16F69">
      <w:pPr>
        <w:pStyle w:val="ConsPlusNormal"/>
        <w:ind w:firstLine="540"/>
        <w:jc w:val="both"/>
        <w:rPr>
          <w:rFonts w:ascii="Times New Roman" w:hAnsi="Times New Roman"/>
          <w:sz w:val="24"/>
          <w:szCs w:val="24"/>
          <w:lang w:val="en-US"/>
        </w:rPr>
      </w:pPr>
      <w:r>
        <w:rPr>
          <w:rFonts w:ascii="Times New Roman" w:hAnsi="Times New Roman"/>
          <w:sz w:val="24"/>
          <w:szCs w:val="24"/>
          <w:lang w:val="en-US"/>
        </w:rPr>
        <w:t xml:space="preserve">    E = ------: 100, </w:t>
      </w:r>
      <w:r>
        <w:rPr>
          <w:rFonts w:ascii="Times New Roman" w:hAnsi="Times New Roman"/>
          <w:sz w:val="24"/>
          <w:szCs w:val="24"/>
        </w:rPr>
        <w:t>где</w:t>
      </w:r>
      <w:r>
        <w:rPr>
          <w:rFonts w:ascii="Times New Roman" w:hAnsi="Times New Roman"/>
          <w:sz w:val="24"/>
          <w:szCs w:val="24"/>
          <w:lang w:val="en-US"/>
        </w:rPr>
        <w:t>:</w:t>
      </w:r>
    </w:p>
    <w:p w:rsidR="00E16F69" w:rsidRDefault="00E16F69" w:rsidP="00E16F69">
      <w:pPr>
        <w:pStyle w:val="ConsPlusNormal"/>
        <w:ind w:firstLine="540"/>
        <w:jc w:val="both"/>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rPr>
        <w:t>n</w:t>
      </w:r>
    </w:p>
    <w:p w:rsidR="00E16F69" w:rsidRDefault="00E16F69" w:rsidP="00E16F69">
      <w:pPr>
        <w:pStyle w:val="ConsPlusNormal"/>
        <w:jc w:val="both"/>
        <w:rPr>
          <w:rFonts w:ascii="Times New Roman" w:hAnsi="Times New Roman"/>
          <w:sz w:val="24"/>
          <w:szCs w:val="24"/>
        </w:rPr>
      </w:pPr>
      <w:r>
        <w:rPr>
          <w:rFonts w:ascii="Times New Roman" w:hAnsi="Times New Roman"/>
          <w:sz w:val="24"/>
          <w:szCs w:val="24"/>
        </w:rPr>
        <w:t>E - эффективность реализации муниципальной программы (коэффициентов);</w:t>
      </w:r>
    </w:p>
    <w:p w:rsidR="00E16F69" w:rsidRDefault="00E16F69" w:rsidP="00E16F69">
      <w:pPr>
        <w:pStyle w:val="ConsPlusNormal"/>
        <w:jc w:val="both"/>
        <w:rPr>
          <w:rFonts w:ascii="Times New Roman" w:hAnsi="Times New Roman"/>
          <w:sz w:val="24"/>
          <w:szCs w:val="24"/>
        </w:rPr>
      </w:pPr>
      <w:r>
        <w:rPr>
          <w:rFonts w:ascii="Times New Roman" w:hAnsi="Times New Roman"/>
          <w:sz w:val="24"/>
          <w:szCs w:val="24"/>
        </w:rPr>
        <w:t>n - количество показателей (индикаторов) муниципальной программы.</w:t>
      </w:r>
    </w:p>
    <w:p w:rsidR="00E16F69" w:rsidRDefault="00E16F69" w:rsidP="00E16F69">
      <w:pPr>
        <w:pStyle w:val="ConsPlusNormal"/>
        <w:jc w:val="both"/>
        <w:rPr>
          <w:rFonts w:ascii="Times New Roman" w:hAnsi="Times New Roman"/>
          <w:sz w:val="24"/>
          <w:szCs w:val="24"/>
        </w:rPr>
      </w:pPr>
      <w:r>
        <w:rPr>
          <w:rFonts w:ascii="Times New Roman" w:hAnsi="Times New Roman"/>
          <w:sz w:val="24"/>
          <w:szCs w:val="24"/>
        </w:rPr>
        <w:t xml:space="preserve">     При достижении значения </w:t>
      </w:r>
      <w:r>
        <w:rPr>
          <w:rFonts w:ascii="Times New Roman" w:hAnsi="Times New Roman"/>
          <w:sz w:val="24"/>
          <w:szCs w:val="24"/>
          <w:lang w:val="en-US"/>
        </w:rPr>
        <w:t>i</w:t>
      </w:r>
      <w:r>
        <w:rPr>
          <w:rFonts w:ascii="Times New Roman" w:hAnsi="Times New Roman"/>
          <w:sz w:val="24"/>
          <w:szCs w:val="24"/>
        </w:rPr>
        <w:t>-го целевого индикатора ниже 100%, имеющего положительную качественную характеристику выполнения индикатора, коэффициент   эффективности реализации муниципальной программы (Е</w:t>
      </w:r>
      <w:proofErr w:type="gramStart"/>
      <w:r>
        <w:rPr>
          <w:rFonts w:ascii="Times New Roman" w:hAnsi="Times New Roman"/>
          <w:sz w:val="24"/>
          <w:szCs w:val="24"/>
          <w:lang w:val="en-US"/>
        </w:rPr>
        <w:t>i</w:t>
      </w:r>
      <w:proofErr w:type="gramEnd"/>
      <w:r>
        <w:rPr>
          <w:rFonts w:ascii="Times New Roman" w:hAnsi="Times New Roman"/>
          <w:sz w:val="24"/>
          <w:szCs w:val="24"/>
        </w:rPr>
        <w:t>) рассчитывается, как разница между базовым процентом (100) и полученным значением, увеличенным на стопроцентное исполнение(100).</w:t>
      </w:r>
    </w:p>
    <w:p w:rsidR="00E16F69" w:rsidRDefault="00E16F69" w:rsidP="00E16F69">
      <w:pPr>
        <w:pStyle w:val="ConsPlusNormal"/>
        <w:jc w:val="both"/>
        <w:rPr>
          <w:rFonts w:ascii="Times New Roman" w:hAnsi="Times New Roman"/>
          <w:sz w:val="24"/>
          <w:szCs w:val="24"/>
        </w:rPr>
      </w:pPr>
      <w:r>
        <w:rPr>
          <w:rFonts w:ascii="Times New Roman" w:hAnsi="Times New Roman"/>
          <w:sz w:val="24"/>
          <w:szCs w:val="24"/>
        </w:rPr>
        <w:t xml:space="preserve">     При достижении значения </w:t>
      </w:r>
      <w:r>
        <w:rPr>
          <w:rFonts w:ascii="Times New Roman" w:hAnsi="Times New Roman"/>
          <w:sz w:val="24"/>
          <w:szCs w:val="24"/>
          <w:lang w:val="en-US"/>
        </w:rPr>
        <w:t>i</w:t>
      </w:r>
      <w:r>
        <w:rPr>
          <w:rFonts w:ascii="Times New Roman" w:hAnsi="Times New Roman"/>
          <w:sz w:val="24"/>
          <w:szCs w:val="24"/>
        </w:rPr>
        <w:t>-го целевого индикатора выше 100%, имеющего отрицательную качественную характеристику выполнения индикатора, коэффициент   эффективности реализации муниципальной программы (Е</w:t>
      </w:r>
      <w:proofErr w:type="gramStart"/>
      <w:r>
        <w:rPr>
          <w:rFonts w:ascii="Times New Roman" w:hAnsi="Times New Roman"/>
          <w:sz w:val="24"/>
          <w:szCs w:val="24"/>
          <w:lang w:val="en-US"/>
        </w:rPr>
        <w:t>i</w:t>
      </w:r>
      <w:proofErr w:type="gramEnd"/>
      <w:r>
        <w:rPr>
          <w:rFonts w:ascii="Times New Roman" w:hAnsi="Times New Roman"/>
          <w:sz w:val="24"/>
          <w:szCs w:val="24"/>
        </w:rPr>
        <w:t>) рассчитывается, как разница между базовым процентом (100) и полученным   приростом базового значения.</w:t>
      </w:r>
    </w:p>
    <w:p w:rsidR="00E16F69" w:rsidRDefault="00E16F69" w:rsidP="00E16F69">
      <w:pPr>
        <w:pStyle w:val="ConsPlusNormal"/>
        <w:jc w:val="both"/>
        <w:rPr>
          <w:rFonts w:ascii="Times New Roman" w:hAnsi="Times New Roman"/>
          <w:sz w:val="24"/>
          <w:szCs w:val="24"/>
        </w:rPr>
      </w:pPr>
      <w:r>
        <w:rPr>
          <w:rFonts w:ascii="Times New Roman" w:hAnsi="Times New Roman"/>
          <w:sz w:val="24"/>
          <w:szCs w:val="24"/>
        </w:rPr>
        <w:t xml:space="preserve">     По итогам </w:t>
      </w:r>
      <w:proofErr w:type="gramStart"/>
      <w:r>
        <w:rPr>
          <w:rFonts w:ascii="Times New Roman" w:hAnsi="Times New Roman"/>
          <w:sz w:val="24"/>
          <w:szCs w:val="24"/>
        </w:rPr>
        <w:t>проведения  оценки  эффективности реализации муниципальной программы</w:t>
      </w:r>
      <w:proofErr w:type="gramEnd"/>
      <w:r>
        <w:rPr>
          <w:rFonts w:ascii="Times New Roman" w:hAnsi="Times New Roman"/>
          <w:sz w:val="24"/>
          <w:szCs w:val="24"/>
        </w:rPr>
        <w:t xml:space="preserve"> дается качественная оценка эффективности реализации муниципальной программы:</w:t>
      </w:r>
    </w:p>
    <w:p w:rsidR="00E16F69" w:rsidRDefault="00E16F69" w:rsidP="00E16F69">
      <w:pPr>
        <w:pStyle w:val="ConsPlusNormal"/>
        <w:jc w:val="both"/>
        <w:rPr>
          <w:rFonts w:ascii="Times New Roman" w:hAnsi="Times New Roman"/>
          <w:sz w:val="24"/>
          <w:szCs w:val="24"/>
        </w:rPr>
      </w:pPr>
    </w:p>
    <w:p w:rsidR="00E16F69" w:rsidRDefault="00E16F69" w:rsidP="00E16F69">
      <w:pPr>
        <w:pStyle w:val="ConsPlusNormal"/>
        <w:ind w:firstLine="540"/>
        <w:jc w:val="center"/>
        <w:rPr>
          <w:rFonts w:ascii="Times New Roman" w:hAnsi="Times New Roman"/>
          <w:sz w:val="24"/>
          <w:szCs w:val="24"/>
        </w:rPr>
      </w:pPr>
      <w:r>
        <w:rPr>
          <w:rFonts w:ascii="Times New Roman" w:hAnsi="Times New Roman"/>
          <w:sz w:val="24"/>
          <w:szCs w:val="24"/>
        </w:rPr>
        <w:t>Качественная оценка эффективности реализации муниципальной программы</w:t>
      </w:r>
    </w:p>
    <w:tbl>
      <w:tblPr>
        <w:tblW w:w="9356" w:type="dxa"/>
        <w:tblInd w:w="75" w:type="dxa"/>
        <w:tblLayout w:type="fixed"/>
        <w:tblCellMar>
          <w:left w:w="75" w:type="dxa"/>
          <w:right w:w="75" w:type="dxa"/>
        </w:tblCellMar>
        <w:tblLook w:val="04A0"/>
      </w:tblPr>
      <w:tblGrid>
        <w:gridCol w:w="3811"/>
        <w:gridCol w:w="1844"/>
        <w:gridCol w:w="3701"/>
      </w:tblGrid>
      <w:tr w:rsidR="00E16F69" w:rsidTr="00C503FD">
        <w:trPr>
          <w:trHeight w:val="400"/>
        </w:trPr>
        <w:tc>
          <w:tcPr>
            <w:tcW w:w="3811" w:type="dxa"/>
            <w:tcBorders>
              <w:top w:val="single" w:sz="8" w:space="0" w:color="auto"/>
              <w:left w:val="single" w:sz="8" w:space="0" w:color="auto"/>
              <w:bottom w:val="single" w:sz="8" w:space="0" w:color="auto"/>
              <w:right w:val="single" w:sz="8" w:space="0" w:color="auto"/>
            </w:tcBorders>
            <w:hideMark/>
          </w:tcPr>
          <w:p w:rsidR="00E16F69" w:rsidRDefault="00E16F69" w:rsidP="00DC7259">
            <w:pPr>
              <w:pStyle w:val="ConsPlusNormal"/>
              <w:spacing w:line="276" w:lineRule="auto"/>
              <w:jc w:val="both"/>
              <w:rPr>
                <w:rFonts w:ascii="Times New Roman" w:eastAsiaTheme="minorHAnsi" w:hAnsi="Times New Roman"/>
                <w:sz w:val="24"/>
                <w:szCs w:val="24"/>
              </w:rPr>
            </w:pPr>
            <w:r>
              <w:rPr>
                <w:rFonts w:ascii="Times New Roman" w:hAnsi="Times New Roman"/>
                <w:sz w:val="24"/>
                <w:szCs w:val="24"/>
              </w:rPr>
              <w:t xml:space="preserve">   Наименование показателя   </w:t>
            </w:r>
          </w:p>
        </w:tc>
        <w:tc>
          <w:tcPr>
            <w:tcW w:w="1844" w:type="dxa"/>
            <w:tcBorders>
              <w:top w:val="single" w:sz="8" w:space="0" w:color="auto"/>
              <w:left w:val="single" w:sz="8" w:space="0" w:color="auto"/>
              <w:bottom w:val="single" w:sz="8" w:space="0" w:color="auto"/>
              <w:right w:val="single" w:sz="8" w:space="0" w:color="auto"/>
            </w:tcBorders>
            <w:hideMark/>
          </w:tcPr>
          <w:p w:rsidR="00E16F69" w:rsidRDefault="00E16F69" w:rsidP="00DC7259">
            <w:pPr>
              <w:pStyle w:val="ConsPlusNormal"/>
              <w:spacing w:line="276" w:lineRule="auto"/>
              <w:ind w:firstLine="81"/>
              <w:jc w:val="center"/>
              <w:rPr>
                <w:rFonts w:ascii="Times New Roman" w:eastAsiaTheme="minorHAnsi" w:hAnsi="Times New Roman"/>
                <w:sz w:val="24"/>
                <w:szCs w:val="24"/>
                <w:lang w:eastAsia="en-US"/>
              </w:rPr>
            </w:pPr>
            <w:r>
              <w:rPr>
                <w:rFonts w:ascii="Times New Roman" w:hAnsi="Times New Roman"/>
                <w:sz w:val="24"/>
                <w:szCs w:val="24"/>
              </w:rPr>
              <w:t>Значение</w:t>
            </w:r>
          </w:p>
          <w:p w:rsidR="00E16F69" w:rsidRDefault="00E16F69" w:rsidP="00DC7259">
            <w:pPr>
              <w:pStyle w:val="ConsPlusNormal"/>
              <w:spacing w:line="276" w:lineRule="auto"/>
              <w:ind w:firstLine="81"/>
              <w:jc w:val="both"/>
              <w:rPr>
                <w:rFonts w:ascii="Times New Roman" w:eastAsiaTheme="minorHAnsi" w:hAnsi="Times New Roman"/>
                <w:sz w:val="24"/>
                <w:szCs w:val="24"/>
              </w:rPr>
            </w:pPr>
            <w:r>
              <w:rPr>
                <w:rFonts w:ascii="Times New Roman" w:hAnsi="Times New Roman"/>
                <w:sz w:val="24"/>
                <w:szCs w:val="24"/>
              </w:rPr>
              <w:t xml:space="preserve"> показателя  </w:t>
            </w:r>
          </w:p>
        </w:tc>
        <w:tc>
          <w:tcPr>
            <w:tcW w:w="3701" w:type="dxa"/>
            <w:tcBorders>
              <w:top w:val="single" w:sz="8" w:space="0" w:color="auto"/>
              <w:left w:val="single" w:sz="8" w:space="0" w:color="auto"/>
              <w:bottom w:val="single" w:sz="8" w:space="0" w:color="auto"/>
              <w:right w:val="single" w:sz="8" w:space="0" w:color="auto"/>
            </w:tcBorders>
            <w:hideMark/>
          </w:tcPr>
          <w:p w:rsidR="00E16F69" w:rsidRDefault="00E16F69" w:rsidP="00DC7259">
            <w:pPr>
              <w:pStyle w:val="ConsPlusNormal"/>
              <w:spacing w:line="276" w:lineRule="auto"/>
              <w:jc w:val="center"/>
              <w:rPr>
                <w:rFonts w:ascii="Times New Roman" w:eastAsiaTheme="minorHAnsi" w:hAnsi="Times New Roman"/>
                <w:sz w:val="24"/>
                <w:szCs w:val="24"/>
                <w:lang w:eastAsia="en-US"/>
              </w:rPr>
            </w:pPr>
            <w:r>
              <w:rPr>
                <w:rFonts w:ascii="Times New Roman" w:hAnsi="Times New Roman"/>
                <w:sz w:val="24"/>
                <w:szCs w:val="24"/>
              </w:rPr>
              <w:t>Качественная оценка</w:t>
            </w:r>
          </w:p>
          <w:p w:rsidR="00E16F69" w:rsidRDefault="00E16F69" w:rsidP="00DC7259">
            <w:pPr>
              <w:pStyle w:val="ConsPlusNormal"/>
              <w:spacing w:line="276" w:lineRule="auto"/>
              <w:ind w:firstLine="79"/>
              <w:jc w:val="both"/>
              <w:rPr>
                <w:rFonts w:ascii="Times New Roman" w:eastAsiaTheme="minorHAnsi" w:hAnsi="Times New Roman"/>
                <w:sz w:val="24"/>
                <w:szCs w:val="24"/>
              </w:rPr>
            </w:pPr>
            <w:r>
              <w:rPr>
                <w:rFonts w:ascii="Times New Roman" w:hAnsi="Times New Roman"/>
                <w:sz w:val="24"/>
                <w:szCs w:val="24"/>
              </w:rPr>
              <w:t xml:space="preserve">  муниципальной программы  </w:t>
            </w:r>
          </w:p>
        </w:tc>
      </w:tr>
      <w:tr w:rsidR="00E16F69" w:rsidTr="00C503FD">
        <w:trPr>
          <w:trHeight w:val="400"/>
        </w:trPr>
        <w:tc>
          <w:tcPr>
            <w:tcW w:w="3811" w:type="dxa"/>
            <w:vMerge w:val="restart"/>
            <w:tcBorders>
              <w:top w:val="nil"/>
              <w:left w:val="single" w:sz="8" w:space="0" w:color="auto"/>
              <w:bottom w:val="single" w:sz="8" w:space="0" w:color="auto"/>
              <w:right w:val="single" w:sz="8" w:space="0" w:color="auto"/>
            </w:tcBorders>
            <w:hideMark/>
          </w:tcPr>
          <w:p w:rsidR="00E16F69" w:rsidRDefault="00E16F69" w:rsidP="00DC7259">
            <w:pPr>
              <w:pStyle w:val="ConsPlusNormal"/>
              <w:spacing w:line="276" w:lineRule="auto"/>
              <w:jc w:val="both"/>
              <w:rPr>
                <w:rFonts w:ascii="Times New Roman" w:eastAsiaTheme="minorHAnsi" w:hAnsi="Times New Roman"/>
                <w:sz w:val="24"/>
                <w:szCs w:val="24"/>
                <w:lang w:eastAsia="en-US"/>
              </w:rPr>
            </w:pPr>
            <w:r>
              <w:rPr>
                <w:rFonts w:ascii="Times New Roman" w:hAnsi="Times New Roman"/>
                <w:sz w:val="24"/>
                <w:szCs w:val="24"/>
              </w:rPr>
              <w:t xml:space="preserve">Эффективность реализации     </w:t>
            </w:r>
          </w:p>
          <w:p w:rsidR="00E16F69" w:rsidRDefault="00E16F69" w:rsidP="00DC7259">
            <w:pPr>
              <w:pStyle w:val="ConsPlusNormal"/>
              <w:spacing w:line="276" w:lineRule="auto"/>
              <w:ind w:hanging="75"/>
              <w:jc w:val="both"/>
              <w:rPr>
                <w:rFonts w:ascii="Times New Roman" w:eastAsiaTheme="minorHAnsi" w:hAnsi="Times New Roman"/>
                <w:sz w:val="24"/>
                <w:szCs w:val="24"/>
              </w:rPr>
            </w:pPr>
            <w:r>
              <w:rPr>
                <w:rFonts w:ascii="Times New Roman" w:hAnsi="Times New Roman"/>
                <w:sz w:val="24"/>
                <w:szCs w:val="24"/>
              </w:rPr>
              <w:t>муниципальной программы (Е)</w:t>
            </w:r>
          </w:p>
        </w:tc>
        <w:tc>
          <w:tcPr>
            <w:tcW w:w="1844" w:type="dxa"/>
            <w:tcBorders>
              <w:top w:val="nil"/>
              <w:left w:val="single" w:sz="8" w:space="0" w:color="auto"/>
              <w:bottom w:val="single" w:sz="8" w:space="0" w:color="auto"/>
              <w:right w:val="single" w:sz="8" w:space="0" w:color="auto"/>
            </w:tcBorders>
            <w:hideMark/>
          </w:tcPr>
          <w:p w:rsidR="00E16F69" w:rsidRDefault="00E16F69" w:rsidP="00DC7259">
            <w:pPr>
              <w:pStyle w:val="ConsPlusNormal"/>
              <w:spacing w:line="276" w:lineRule="auto"/>
              <w:ind w:firstLine="540"/>
              <w:jc w:val="both"/>
              <w:rPr>
                <w:rFonts w:ascii="Times New Roman" w:eastAsiaTheme="minorHAnsi" w:hAnsi="Times New Roman"/>
                <w:sz w:val="24"/>
                <w:szCs w:val="24"/>
              </w:rPr>
            </w:pPr>
            <w:r>
              <w:rPr>
                <w:rFonts w:ascii="Times New Roman" w:hAnsi="Times New Roman"/>
                <w:sz w:val="24"/>
                <w:szCs w:val="24"/>
              </w:rPr>
              <w:t xml:space="preserve">Е &gt; 1,0      </w:t>
            </w:r>
          </w:p>
        </w:tc>
        <w:tc>
          <w:tcPr>
            <w:tcW w:w="3701" w:type="dxa"/>
            <w:tcBorders>
              <w:top w:val="nil"/>
              <w:left w:val="single" w:sz="8" w:space="0" w:color="auto"/>
              <w:bottom w:val="single" w:sz="8" w:space="0" w:color="auto"/>
              <w:right w:val="single" w:sz="8" w:space="0" w:color="auto"/>
            </w:tcBorders>
            <w:hideMark/>
          </w:tcPr>
          <w:p w:rsidR="00E16F69" w:rsidRDefault="00E16F69" w:rsidP="00DC7259">
            <w:pPr>
              <w:pStyle w:val="ConsPlusNormal"/>
              <w:spacing w:line="276" w:lineRule="auto"/>
              <w:jc w:val="both"/>
              <w:rPr>
                <w:rFonts w:ascii="Times New Roman" w:eastAsiaTheme="minorHAnsi" w:hAnsi="Times New Roman"/>
                <w:sz w:val="24"/>
                <w:szCs w:val="24"/>
              </w:rPr>
            </w:pPr>
            <w:r>
              <w:rPr>
                <w:rFonts w:ascii="Times New Roman" w:hAnsi="Times New Roman"/>
                <w:sz w:val="24"/>
                <w:szCs w:val="24"/>
              </w:rPr>
              <w:t xml:space="preserve">Высокоэффективный            </w:t>
            </w:r>
          </w:p>
        </w:tc>
      </w:tr>
      <w:tr w:rsidR="00E16F69" w:rsidTr="00C503FD">
        <w:trPr>
          <w:trHeight w:val="400"/>
        </w:trPr>
        <w:tc>
          <w:tcPr>
            <w:tcW w:w="3811" w:type="dxa"/>
            <w:vMerge/>
            <w:tcBorders>
              <w:top w:val="nil"/>
              <w:left w:val="single" w:sz="8" w:space="0" w:color="auto"/>
              <w:bottom w:val="single" w:sz="8" w:space="0" w:color="auto"/>
              <w:right w:val="single" w:sz="8" w:space="0" w:color="auto"/>
            </w:tcBorders>
            <w:vAlign w:val="center"/>
            <w:hideMark/>
          </w:tcPr>
          <w:p w:rsidR="00E16F69" w:rsidRDefault="00E16F69" w:rsidP="00DC7259">
            <w:pPr>
              <w:rPr>
                <w:rFonts w:cs="Arial"/>
              </w:rPr>
            </w:pPr>
          </w:p>
        </w:tc>
        <w:tc>
          <w:tcPr>
            <w:tcW w:w="1844" w:type="dxa"/>
            <w:tcBorders>
              <w:top w:val="nil"/>
              <w:left w:val="single" w:sz="8" w:space="0" w:color="auto"/>
              <w:bottom w:val="single" w:sz="8" w:space="0" w:color="auto"/>
              <w:right w:val="single" w:sz="8" w:space="0" w:color="auto"/>
            </w:tcBorders>
            <w:hideMark/>
          </w:tcPr>
          <w:p w:rsidR="00E16F69" w:rsidRDefault="00E16F69" w:rsidP="00DC7259">
            <w:pPr>
              <w:pStyle w:val="ConsPlusNormal"/>
              <w:spacing w:line="276" w:lineRule="auto"/>
              <w:jc w:val="both"/>
              <w:rPr>
                <w:rFonts w:ascii="Times New Roman" w:eastAsiaTheme="minorHAnsi" w:hAnsi="Times New Roman"/>
                <w:sz w:val="24"/>
                <w:szCs w:val="24"/>
              </w:rPr>
            </w:pPr>
            <w:r>
              <w:rPr>
                <w:rFonts w:ascii="Times New Roman" w:hAnsi="Times New Roman"/>
                <w:sz w:val="24"/>
                <w:szCs w:val="24"/>
              </w:rPr>
              <w:t>0,7</w:t>
            </w:r>
            <w:proofErr w:type="gramStart"/>
            <w:r>
              <w:rPr>
                <w:rFonts w:ascii="Times New Roman" w:hAnsi="Times New Roman"/>
                <w:sz w:val="24"/>
                <w:szCs w:val="24"/>
              </w:rPr>
              <w:t xml:space="preserve"> &lt; Е</w:t>
            </w:r>
            <w:proofErr w:type="gramEnd"/>
            <w:r>
              <w:rPr>
                <w:rFonts w:ascii="Times New Roman" w:hAnsi="Times New Roman"/>
                <w:sz w:val="24"/>
                <w:szCs w:val="24"/>
              </w:rPr>
              <w:t xml:space="preserve"> &lt; 1,0</w:t>
            </w:r>
          </w:p>
        </w:tc>
        <w:tc>
          <w:tcPr>
            <w:tcW w:w="3701" w:type="dxa"/>
            <w:tcBorders>
              <w:top w:val="nil"/>
              <w:left w:val="single" w:sz="8" w:space="0" w:color="auto"/>
              <w:bottom w:val="single" w:sz="8" w:space="0" w:color="auto"/>
              <w:right w:val="single" w:sz="8" w:space="0" w:color="auto"/>
            </w:tcBorders>
            <w:hideMark/>
          </w:tcPr>
          <w:p w:rsidR="00E16F69" w:rsidRDefault="00E16F69" w:rsidP="00DC7259">
            <w:pPr>
              <w:pStyle w:val="ConsPlusNormal"/>
              <w:spacing w:line="276" w:lineRule="auto"/>
              <w:jc w:val="both"/>
              <w:rPr>
                <w:rFonts w:ascii="Times New Roman" w:eastAsiaTheme="minorHAnsi" w:hAnsi="Times New Roman"/>
                <w:sz w:val="24"/>
                <w:szCs w:val="24"/>
              </w:rPr>
            </w:pPr>
            <w:r>
              <w:rPr>
                <w:rFonts w:ascii="Times New Roman" w:hAnsi="Times New Roman"/>
                <w:sz w:val="24"/>
                <w:szCs w:val="24"/>
              </w:rPr>
              <w:t>Уровень эффективности средний</w:t>
            </w:r>
          </w:p>
        </w:tc>
      </w:tr>
      <w:tr w:rsidR="00E16F69" w:rsidTr="00C503FD">
        <w:trPr>
          <w:trHeight w:val="400"/>
        </w:trPr>
        <w:tc>
          <w:tcPr>
            <w:tcW w:w="3811" w:type="dxa"/>
            <w:vMerge/>
            <w:tcBorders>
              <w:top w:val="nil"/>
              <w:left w:val="single" w:sz="8" w:space="0" w:color="auto"/>
              <w:bottom w:val="single" w:sz="8" w:space="0" w:color="auto"/>
              <w:right w:val="single" w:sz="8" w:space="0" w:color="auto"/>
            </w:tcBorders>
            <w:vAlign w:val="center"/>
            <w:hideMark/>
          </w:tcPr>
          <w:p w:rsidR="00E16F69" w:rsidRDefault="00E16F69" w:rsidP="00DC7259">
            <w:pPr>
              <w:rPr>
                <w:rFonts w:cs="Arial"/>
              </w:rPr>
            </w:pPr>
          </w:p>
        </w:tc>
        <w:tc>
          <w:tcPr>
            <w:tcW w:w="1844" w:type="dxa"/>
            <w:tcBorders>
              <w:top w:val="nil"/>
              <w:left w:val="single" w:sz="8" w:space="0" w:color="auto"/>
              <w:bottom w:val="single" w:sz="8" w:space="0" w:color="auto"/>
              <w:right w:val="single" w:sz="8" w:space="0" w:color="auto"/>
            </w:tcBorders>
            <w:hideMark/>
          </w:tcPr>
          <w:p w:rsidR="00E16F69" w:rsidRDefault="00E16F69" w:rsidP="00DC7259">
            <w:pPr>
              <w:pStyle w:val="ConsPlusNormal"/>
              <w:spacing w:line="276" w:lineRule="auto"/>
              <w:jc w:val="both"/>
              <w:rPr>
                <w:rFonts w:ascii="Times New Roman" w:eastAsiaTheme="minorHAnsi" w:hAnsi="Times New Roman"/>
                <w:sz w:val="24"/>
                <w:szCs w:val="24"/>
              </w:rPr>
            </w:pPr>
            <w:r>
              <w:rPr>
                <w:rFonts w:ascii="Times New Roman" w:hAnsi="Times New Roman"/>
                <w:sz w:val="24"/>
                <w:szCs w:val="24"/>
              </w:rPr>
              <w:t>0,5</w:t>
            </w:r>
            <w:proofErr w:type="gramStart"/>
            <w:r>
              <w:rPr>
                <w:rFonts w:ascii="Times New Roman" w:hAnsi="Times New Roman"/>
                <w:sz w:val="24"/>
                <w:szCs w:val="24"/>
              </w:rPr>
              <w:t xml:space="preserve"> &lt; Е</w:t>
            </w:r>
            <w:proofErr w:type="gramEnd"/>
            <w:r>
              <w:rPr>
                <w:rFonts w:ascii="Times New Roman" w:hAnsi="Times New Roman"/>
                <w:sz w:val="24"/>
                <w:szCs w:val="24"/>
              </w:rPr>
              <w:t xml:space="preserve"> &lt; 0,7</w:t>
            </w:r>
          </w:p>
        </w:tc>
        <w:tc>
          <w:tcPr>
            <w:tcW w:w="3701" w:type="dxa"/>
            <w:tcBorders>
              <w:top w:val="nil"/>
              <w:left w:val="single" w:sz="8" w:space="0" w:color="auto"/>
              <w:bottom w:val="single" w:sz="8" w:space="0" w:color="auto"/>
              <w:right w:val="single" w:sz="8" w:space="0" w:color="auto"/>
            </w:tcBorders>
            <w:hideMark/>
          </w:tcPr>
          <w:p w:rsidR="00E16F69" w:rsidRDefault="00E16F69" w:rsidP="00DC7259">
            <w:pPr>
              <w:pStyle w:val="ConsPlusNormal"/>
              <w:spacing w:line="276" w:lineRule="auto"/>
              <w:jc w:val="both"/>
              <w:rPr>
                <w:rFonts w:ascii="Times New Roman" w:eastAsiaTheme="minorHAnsi" w:hAnsi="Times New Roman"/>
                <w:sz w:val="24"/>
                <w:szCs w:val="24"/>
              </w:rPr>
            </w:pPr>
            <w:r>
              <w:rPr>
                <w:rFonts w:ascii="Times New Roman" w:hAnsi="Times New Roman"/>
                <w:sz w:val="24"/>
                <w:szCs w:val="24"/>
              </w:rPr>
              <w:t xml:space="preserve">Уровень эффективности низкий </w:t>
            </w:r>
          </w:p>
        </w:tc>
      </w:tr>
      <w:tr w:rsidR="00E16F69" w:rsidTr="00C503FD">
        <w:tc>
          <w:tcPr>
            <w:tcW w:w="3811" w:type="dxa"/>
            <w:vMerge/>
            <w:tcBorders>
              <w:top w:val="nil"/>
              <w:left w:val="single" w:sz="8" w:space="0" w:color="auto"/>
              <w:bottom w:val="single" w:sz="8" w:space="0" w:color="auto"/>
              <w:right w:val="single" w:sz="8" w:space="0" w:color="auto"/>
            </w:tcBorders>
            <w:vAlign w:val="center"/>
            <w:hideMark/>
          </w:tcPr>
          <w:p w:rsidR="00E16F69" w:rsidRDefault="00E16F69" w:rsidP="00DC7259">
            <w:pPr>
              <w:rPr>
                <w:rFonts w:cs="Arial"/>
              </w:rPr>
            </w:pPr>
          </w:p>
        </w:tc>
        <w:tc>
          <w:tcPr>
            <w:tcW w:w="1844" w:type="dxa"/>
            <w:tcBorders>
              <w:top w:val="nil"/>
              <w:left w:val="single" w:sz="8" w:space="0" w:color="auto"/>
              <w:bottom w:val="single" w:sz="8" w:space="0" w:color="auto"/>
              <w:right w:val="single" w:sz="8" w:space="0" w:color="auto"/>
            </w:tcBorders>
            <w:hideMark/>
          </w:tcPr>
          <w:p w:rsidR="00E16F69" w:rsidRDefault="00E16F69" w:rsidP="00DC7259">
            <w:pPr>
              <w:pStyle w:val="ConsPlusNormal"/>
              <w:spacing w:line="276" w:lineRule="auto"/>
              <w:ind w:firstLine="540"/>
              <w:jc w:val="both"/>
              <w:rPr>
                <w:rFonts w:ascii="Times New Roman" w:eastAsiaTheme="minorHAnsi" w:hAnsi="Times New Roman"/>
                <w:sz w:val="24"/>
                <w:szCs w:val="24"/>
              </w:rPr>
            </w:pPr>
            <w:r>
              <w:rPr>
                <w:rFonts w:ascii="Times New Roman" w:hAnsi="Times New Roman"/>
                <w:sz w:val="24"/>
                <w:szCs w:val="24"/>
              </w:rPr>
              <w:t xml:space="preserve">Е &lt; 0,5      </w:t>
            </w:r>
          </w:p>
        </w:tc>
        <w:tc>
          <w:tcPr>
            <w:tcW w:w="3701" w:type="dxa"/>
            <w:tcBorders>
              <w:top w:val="nil"/>
              <w:left w:val="single" w:sz="8" w:space="0" w:color="auto"/>
              <w:bottom w:val="single" w:sz="8" w:space="0" w:color="auto"/>
              <w:right w:val="single" w:sz="8" w:space="0" w:color="auto"/>
            </w:tcBorders>
            <w:hideMark/>
          </w:tcPr>
          <w:p w:rsidR="00E16F69" w:rsidRDefault="00E16F69" w:rsidP="00DC7259">
            <w:pPr>
              <w:pStyle w:val="ConsPlusNormal"/>
              <w:spacing w:line="276" w:lineRule="auto"/>
              <w:ind w:firstLine="540"/>
              <w:jc w:val="both"/>
              <w:rPr>
                <w:rFonts w:ascii="Times New Roman" w:eastAsiaTheme="minorHAnsi" w:hAnsi="Times New Roman"/>
                <w:sz w:val="24"/>
                <w:szCs w:val="24"/>
              </w:rPr>
            </w:pPr>
            <w:r>
              <w:rPr>
                <w:rFonts w:ascii="Times New Roman" w:hAnsi="Times New Roman"/>
                <w:sz w:val="24"/>
                <w:szCs w:val="24"/>
              </w:rPr>
              <w:t xml:space="preserve">Неэффективные                </w:t>
            </w:r>
          </w:p>
        </w:tc>
      </w:tr>
    </w:tbl>
    <w:p w:rsidR="00F11DBE" w:rsidRDefault="00F11DBE" w:rsidP="00482969">
      <w:pPr>
        <w:widowControl w:val="0"/>
        <w:autoSpaceDE w:val="0"/>
        <w:autoSpaceDN w:val="0"/>
        <w:adjustRightInd w:val="0"/>
        <w:spacing w:after="0" w:line="240" w:lineRule="auto"/>
        <w:outlineLvl w:val="1"/>
        <w:rPr>
          <w:rFonts w:ascii="Times New Roman" w:eastAsia="Times New Roman" w:hAnsi="Times New Roman" w:cs="Times New Roman"/>
          <w:b/>
          <w:bCs/>
          <w:sz w:val="24"/>
          <w:szCs w:val="24"/>
          <w:lang w:eastAsia="ru-RU"/>
        </w:rPr>
      </w:pPr>
    </w:p>
    <w:p w:rsidR="00F11DBE" w:rsidRDefault="00F11DBE" w:rsidP="00482969">
      <w:pPr>
        <w:widowControl w:val="0"/>
        <w:autoSpaceDE w:val="0"/>
        <w:autoSpaceDN w:val="0"/>
        <w:adjustRightInd w:val="0"/>
        <w:spacing w:after="0" w:line="240" w:lineRule="auto"/>
        <w:outlineLvl w:val="1"/>
        <w:rPr>
          <w:rFonts w:ascii="Times New Roman" w:eastAsia="Times New Roman" w:hAnsi="Times New Roman" w:cs="Times New Roman"/>
          <w:b/>
          <w:bCs/>
          <w:sz w:val="24"/>
          <w:szCs w:val="24"/>
          <w:lang w:eastAsia="ru-RU"/>
        </w:rPr>
      </w:pPr>
    </w:p>
    <w:p w:rsidR="00F11DBE" w:rsidRDefault="00F11DBE" w:rsidP="00482969">
      <w:pPr>
        <w:widowControl w:val="0"/>
        <w:autoSpaceDE w:val="0"/>
        <w:autoSpaceDN w:val="0"/>
        <w:adjustRightInd w:val="0"/>
        <w:spacing w:after="0" w:line="240" w:lineRule="auto"/>
        <w:outlineLvl w:val="1"/>
        <w:rPr>
          <w:rFonts w:ascii="Times New Roman" w:eastAsia="Times New Roman" w:hAnsi="Times New Roman" w:cs="Times New Roman"/>
          <w:b/>
          <w:bCs/>
          <w:sz w:val="24"/>
          <w:szCs w:val="24"/>
          <w:lang w:eastAsia="ru-RU"/>
        </w:rPr>
      </w:pPr>
    </w:p>
    <w:p w:rsidR="00F11DBE" w:rsidRDefault="00F11DBE" w:rsidP="00482969">
      <w:pPr>
        <w:widowControl w:val="0"/>
        <w:autoSpaceDE w:val="0"/>
        <w:autoSpaceDN w:val="0"/>
        <w:adjustRightInd w:val="0"/>
        <w:spacing w:after="0" w:line="240" w:lineRule="auto"/>
        <w:outlineLvl w:val="1"/>
        <w:rPr>
          <w:rFonts w:ascii="Times New Roman" w:eastAsia="Times New Roman" w:hAnsi="Times New Roman" w:cs="Times New Roman"/>
          <w:b/>
          <w:bCs/>
          <w:sz w:val="24"/>
          <w:szCs w:val="24"/>
          <w:lang w:eastAsia="ru-RU"/>
        </w:rPr>
      </w:pPr>
    </w:p>
    <w:p w:rsidR="00F11DBE" w:rsidRDefault="00F11DBE" w:rsidP="00482969">
      <w:pPr>
        <w:widowControl w:val="0"/>
        <w:autoSpaceDE w:val="0"/>
        <w:autoSpaceDN w:val="0"/>
        <w:adjustRightInd w:val="0"/>
        <w:spacing w:after="0" w:line="240" w:lineRule="auto"/>
        <w:outlineLvl w:val="1"/>
        <w:rPr>
          <w:rFonts w:ascii="Times New Roman" w:eastAsia="Times New Roman" w:hAnsi="Times New Roman" w:cs="Times New Roman"/>
          <w:b/>
          <w:bCs/>
          <w:sz w:val="24"/>
          <w:szCs w:val="24"/>
          <w:lang w:eastAsia="ru-RU"/>
        </w:rPr>
      </w:pPr>
    </w:p>
    <w:p w:rsidR="00F11DBE" w:rsidRDefault="00F11DBE" w:rsidP="00482969">
      <w:pPr>
        <w:widowControl w:val="0"/>
        <w:autoSpaceDE w:val="0"/>
        <w:autoSpaceDN w:val="0"/>
        <w:adjustRightInd w:val="0"/>
        <w:spacing w:after="0" w:line="240" w:lineRule="auto"/>
        <w:outlineLvl w:val="1"/>
        <w:rPr>
          <w:rFonts w:ascii="Times New Roman" w:eastAsia="Times New Roman" w:hAnsi="Times New Roman" w:cs="Times New Roman"/>
          <w:b/>
          <w:bCs/>
          <w:sz w:val="24"/>
          <w:szCs w:val="24"/>
          <w:lang w:eastAsia="ru-RU"/>
        </w:rPr>
      </w:pPr>
    </w:p>
    <w:p w:rsidR="00F11DBE" w:rsidRDefault="00F11DBE" w:rsidP="00482969">
      <w:pPr>
        <w:widowControl w:val="0"/>
        <w:autoSpaceDE w:val="0"/>
        <w:autoSpaceDN w:val="0"/>
        <w:adjustRightInd w:val="0"/>
        <w:spacing w:after="0" w:line="240" w:lineRule="auto"/>
        <w:outlineLvl w:val="1"/>
        <w:rPr>
          <w:rFonts w:ascii="Times New Roman" w:eastAsia="Times New Roman" w:hAnsi="Times New Roman" w:cs="Times New Roman"/>
          <w:b/>
          <w:bCs/>
          <w:sz w:val="24"/>
          <w:szCs w:val="24"/>
          <w:lang w:eastAsia="ru-RU"/>
        </w:rPr>
      </w:pPr>
    </w:p>
    <w:p w:rsidR="00A02E03" w:rsidRPr="002F006C" w:rsidRDefault="00A02E03" w:rsidP="00A02E03">
      <w:pPr>
        <w:jc w:val="center"/>
        <w:rPr>
          <w:rFonts w:ascii="Times New Roman" w:hAnsi="Times New Roman" w:cs="Times New Roman"/>
          <w:b/>
          <w:sz w:val="24"/>
          <w:szCs w:val="24"/>
        </w:rPr>
      </w:pPr>
      <w:r w:rsidRPr="002F006C">
        <w:rPr>
          <w:rFonts w:ascii="Times New Roman" w:hAnsi="Times New Roman" w:cs="Times New Roman"/>
          <w:b/>
          <w:sz w:val="24"/>
          <w:szCs w:val="24"/>
        </w:rPr>
        <w:t xml:space="preserve">Пояснительная записка </w:t>
      </w:r>
    </w:p>
    <w:p w:rsidR="00A02E03" w:rsidRPr="002F006C" w:rsidRDefault="00F11DBE" w:rsidP="00A02E03">
      <w:pPr>
        <w:spacing w:after="0" w:line="240" w:lineRule="auto"/>
        <w:jc w:val="both"/>
        <w:rPr>
          <w:rFonts w:ascii="Times New Roman" w:hAnsi="Times New Roman" w:cs="Times New Roman"/>
          <w:b/>
          <w:bCs/>
          <w:sz w:val="24"/>
          <w:szCs w:val="24"/>
        </w:rPr>
      </w:pPr>
      <w:r>
        <w:rPr>
          <w:rFonts w:ascii="Times New Roman" w:hAnsi="Times New Roman" w:cs="Times New Roman"/>
          <w:b/>
          <w:color w:val="000000"/>
          <w:sz w:val="24"/>
          <w:szCs w:val="24"/>
        </w:rPr>
        <w:t xml:space="preserve">     </w:t>
      </w:r>
      <w:r w:rsidR="00A02E03" w:rsidRPr="002F006C">
        <w:rPr>
          <w:rFonts w:ascii="Times New Roman" w:hAnsi="Times New Roman" w:cs="Times New Roman"/>
          <w:b/>
          <w:color w:val="000000"/>
          <w:sz w:val="24"/>
          <w:szCs w:val="24"/>
        </w:rPr>
        <w:t>к Постановлени</w:t>
      </w:r>
      <w:r>
        <w:rPr>
          <w:rFonts w:ascii="Times New Roman" w:hAnsi="Times New Roman" w:cs="Times New Roman"/>
          <w:b/>
          <w:color w:val="000000"/>
          <w:sz w:val="24"/>
          <w:szCs w:val="24"/>
        </w:rPr>
        <w:t>ю</w:t>
      </w:r>
      <w:r w:rsidR="00A02E03" w:rsidRPr="002F006C">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31</w:t>
      </w:r>
      <w:r w:rsidR="00A02E03" w:rsidRPr="002F006C">
        <w:rPr>
          <w:rFonts w:ascii="Times New Roman" w:hAnsi="Times New Roman" w:cs="Times New Roman"/>
          <w:b/>
          <w:color w:val="000000"/>
          <w:sz w:val="24"/>
          <w:szCs w:val="24"/>
        </w:rPr>
        <w:t xml:space="preserve">   от  </w:t>
      </w:r>
      <w:r>
        <w:rPr>
          <w:rFonts w:ascii="Times New Roman" w:hAnsi="Times New Roman" w:cs="Times New Roman"/>
          <w:b/>
          <w:color w:val="000000"/>
          <w:sz w:val="24"/>
          <w:szCs w:val="24"/>
        </w:rPr>
        <w:t xml:space="preserve">14 декабря 2017 года     </w:t>
      </w:r>
      <w:r w:rsidR="00A02E03" w:rsidRPr="002F006C">
        <w:rPr>
          <w:rFonts w:ascii="Times New Roman" w:hAnsi="Times New Roman" w:cs="Times New Roman"/>
          <w:b/>
          <w:color w:val="000000"/>
          <w:sz w:val="24"/>
          <w:szCs w:val="24"/>
        </w:rPr>
        <w:t xml:space="preserve"> Администрации М</w:t>
      </w:r>
      <w:proofErr w:type="gramStart"/>
      <w:r w:rsidR="00A02E03" w:rsidRPr="002F006C">
        <w:rPr>
          <w:rFonts w:ascii="Times New Roman" w:hAnsi="Times New Roman" w:cs="Times New Roman"/>
          <w:b/>
          <w:color w:val="000000"/>
          <w:sz w:val="24"/>
          <w:szCs w:val="24"/>
        </w:rPr>
        <w:t>О</w:t>
      </w:r>
      <w:r w:rsidR="00BC5693" w:rsidRPr="002F006C">
        <w:rPr>
          <w:rFonts w:ascii="Times New Roman" w:hAnsi="Times New Roman" w:cs="Times New Roman"/>
          <w:b/>
          <w:color w:val="000000"/>
          <w:sz w:val="24"/>
          <w:szCs w:val="24"/>
        </w:rPr>
        <w:t>-</w:t>
      </w:r>
      <w:proofErr w:type="gramEnd"/>
      <w:r w:rsidR="00A02E03" w:rsidRPr="002F006C">
        <w:rPr>
          <w:rFonts w:ascii="Times New Roman" w:hAnsi="Times New Roman" w:cs="Times New Roman"/>
          <w:b/>
          <w:color w:val="000000"/>
          <w:sz w:val="24"/>
          <w:szCs w:val="24"/>
        </w:rPr>
        <w:t xml:space="preserve"> </w:t>
      </w:r>
      <w:r w:rsidR="00BC5693" w:rsidRPr="002F006C">
        <w:rPr>
          <w:rFonts w:ascii="Times New Roman" w:hAnsi="Times New Roman" w:cs="Times New Roman"/>
          <w:b/>
          <w:sz w:val="24"/>
          <w:szCs w:val="24"/>
        </w:rPr>
        <w:t>СП «Шибертуйское»</w:t>
      </w:r>
      <w:r w:rsidR="00A02E03" w:rsidRPr="002F006C">
        <w:rPr>
          <w:rFonts w:ascii="Times New Roman" w:hAnsi="Times New Roman" w:cs="Times New Roman"/>
          <w:b/>
          <w:color w:val="000000"/>
          <w:sz w:val="24"/>
          <w:szCs w:val="24"/>
        </w:rPr>
        <w:t xml:space="preserve"> </w:t>
      </w:r>
      <w:r w:rsidR="00A02E03" w:rsidRPr="002F006C">
        <w:rPr>
          <w:rFonts w:ascii="Times New Roman" w:hAnsi="Times New Roman" w:cs="Times New Roman"/>
          <w:b/>
          <w:bCs/>
          <w:noProof/>
          <w:sz w:val="24"/>
          <w:szCs w:val="24"/>
        </w:rPr>
        <w:t xml:space="preserve">«Об утверждении </w:t>
      </w:r>
      <w:r w:rsidR="00A02E03" w:rsidRPr="002F006C">
        <w:rPr>
          <w:rFonts w:ascii="Times New Roman" w:hAnsi="Times New Roman" w:cs="Times New Roman"/>
          <w:b/>
          <w:bCs/>
          <w:sz w:val="24"/>
          <w:szCs w:val="24"/>
        </w:rPr>
        <w:t xml:space="preserve">муниципальной программы «Формирование современной городской среды на территории муниципального образования  </w:t>
      </w:r>
      <w:r w:rsidR="00BC5693" w:rsidRPr="002F006C">
        <w:rPr>
          <w:rFonts w:ascii="Times New Roman" w:hAnsi="Times New Roman" w:cs="Times New Roman"/>
          <w:b/>
          <w:sz w:val="24"/>
          <w:szCs w:val="24"/>
        </w:rPr>
        <w:t>–сельское поселение «Шибертуйское»</w:t>
      </w:r>
      <w:r w:rsidR="00BC5693" w:rsidRPr="002F006C">
        <w:rPr>
          <w:rFonts w:ascii="Times New Roman" w:hAnsi="Times New Roman" w:cs="Times New Roman"/>
          <w:sz w:val="24"/>
          <w:szCs w:val="24"/>
        </w:rPr>
        <w:t xml:space="preserve"> </w:t>
      </w:r>
      <w:r w:rsidR="00A02E03" w:rsidRPr="002F006C">
        <w:rPr>
          <w:rFonts w:ascii="Times New Roman" w:hAnsi="Times New Roman" w:cs="Times New Roman"/>
          <w:b/>
          <w:bCs/>
          <w:sz w:val="24"/>
          <w:szCs w:val="24"/>
        </w:rPr>
        <w:t>на 2018-2022 годы»</w:t>
      </w:r>
    </w:p>
    <w:p w:rsidR="00A02E03" w:rsidRPr="002F006C" w:rsidRDefault="00A02E03" w:rsidP="00A02E03">
      <w:pPr>
        <w:spacing w:after="0" w:line="240" w:lineRule="auto"/>
        <w:jc w:val="both"/>
        <w:rPr>
          <w:rFonts w:ascii="Times New Roman" w:hAnsi="Times New Roman" w:cs="Times New Roman"/>
          <w:b/>
          <w:bCs/>
          <w:sz w:val="24"/>
          <w:szCs w:val="24"/>
        </w:rPr>
      </w:pPr>
    </w:p>
    <w:p w:rsidR="00A02E03" w:rsidRPr="002F006C" w:rsidRDefault="00A02E03" w:rsidP="00A02E03">
      <w:pPr>
        <w:spacing w:line="240" w:lineRule="auto"/>
        <w:jc w:val="both"/>
        <w:rPr>
          <w:rFonts w:ascii="Times New Roman" w:hAnsi="Times New Roman" w:cs="Times New Roman"/>
          <w:sz w:val="24"/>
          <w:szCs w:val="24"/>
        </w:rPr>
      </w:pPr>
      <w:r w:rsidRPr="002F006C">
        <w:rPr>
          <w:rFonts w:ascii="Times New Roman" w:hAnsi="Times New Roman" w:cs="Times New Roman"/>
          <w:sz w:val="24"/>
          <w:szCs w:val="24"/>
        </w:rPr>
        <w:t xml:space="preserve">        М</w:t>
      </w:r>
      <w:r w:rsidRPr="002F006C">
        <w:rPr>
          <w:rFonts w:ascii="Times New Roman" w:hAnsi="Times New Roman" w:cs="Times New Roman"/>
          <w:bCs/>
          <w:sz w:val="24"/>
          <w:szCs w:val="24"/>
        </w:rPr>
        <w:t xml:space="preserve">униципальная программа «Формирование современной городской среды на территории муниципального образования  </w:t>
      </w:r>
      <w:proofErr w:type="gramStart"/>
      <w:r w:rsidR="00BC5693" w:rsidRPr="002F006C">
        <w:rPr>
          <w:rFonts w:ascii="Times New Roman" w:hAnsi="Times New Roman" w:cs="Times New Roman"/>
          <w:sz w:val="24"/>
          <w:szCs w:val="24"/>
        </w:rPr>
        <w:t>–с</w:t>
      </w:r>
      <w:proofErr w:type="gramEnd"/>
      <w:r w:rsidR="00BC5693" w:rsidRPr="002F006C">
        <w:rPr>
          <w:rFonts w:ascii="Times New Roman" w:hAnsi="Times New Roman" w:cs="Times New Roman"/>
          <w:sz w:val="24"/>
          <w:szCs w:val="24"/>
        </w:rPr>
        <w:t xml:space="preserve">ельское поселение «Шибертуйское» </w:t>
      </w:r>
      <w:r w:rsidRPr="002F006C">
        <w:rPr>
          <w:rFonts w:ascii="Times New Roman" w:hAnsi="Times New Roman" w:cs="Times New Roman"/>
          <w:bCs/>
          <w:sz w:val="24"/>
          <w:szCs w:val="24"/>
        </w:rPr>
        <w:t>на 2018-2022 годы» разработана на основании Приоритетного проекта  «Формирование комфортной городской среды» (утвержден протоколом президиума Совета при Президенте Российской Федерации по стратегическому развитию и приоритетным проектам от 18.04.2017 года)</w:t>
      </w:r>
      <w:r w:rsidR="00BC5693" w:rsidRPr="002F006C">
        <w:rPr>
          <w:rFonts w:ascii="Times New Roman" w:hAnsi="Times New Roman" w:cs="Times New Roman"/>
          <w:bCs/>
          <w:sz w:val="24"/>
          <w:szCs w:val="24"/>
        </w:rPr>
        <w:t>.</w:t>
      </w:r>
      <w:r w:rsidRPr="002F006C">
        <w:rPr>
          <w:rFonts w:ascii="Times New Roman" w:hAnsi="Times New Roman" w:cs="Times New Roman"/>
          <w:bCs/>
          <w:sz w:val="24"/>
          <w:szCs w:val="24"/>
        </w:rPr>
        <w:t xml:space="preserve"> </w:t>
      </w:r>
    </w:p>
    <w:p w:rsidR="00A02E03" w:rsidRPr="002F006C" w:rsidRDefault="00A02E03" w:rsidP="00A02E03">
      <w:pPr>
        <w:spacing w:line="240" w:lineRule="auto"/>
        <w:ind w:firstLine="708"/>
        <w:jc w:val="center"/>
        <w:rPr>
          <w:rFonts w:ascii="Times New Roman" w:hAnsi="Times New Roman" w:cs="Times New Roman"/>
          <w:b/>
          <w:sz w:val="24"/>
          <w:szCs w:val="24"/>
        </w:rPr>
      </w:pPr>
      <w:r w:rsidRPr="002F006C">
        <w:rPr>
          <w:rFonts w:ascii="Times New Roman" w:hAnsi="Times New Roman" w:cs="Times New Roman"/>
          <w:b/>
          <w:sz w:val="24"/>
          <w:szCs w:val="24"/>
        </w:rPr>
        <w:t>Справка о состоянии законодательства в данной сфере правового регулирования</w:t>
      </w:r>
    </w:p>
    <w:p w:rsidR="00824427" w:rsidRPr="002F006C" w:rsidRDefault="00A02E03" w:rsidP="00824427">
      <w:pPr>
        <w:numPr>
          <w:ilvl w:val="0"/>
          <w:numId w:val="16"/>
        </w:numPr>
        <w:tabs>
          <w:tab w:val="clear" w:pos="1068"/>
          <w:tab w:val="num" w:pos="567"/>
        </w:tabs>
        <w:spacing w:after="0" w:line="240" w:lineRule="auto"/>
        <w:ind w:left="426"/>
        <w:rPr>
          <w:rFonts w:ascii="Times New Roman" w:hAnsi="Times New Roman" w:cs="Times New Roman"/>
          <w:sz w:val="24"/>
          <w:szCs w:val="24"/>
        </w:rPr>
      </w:pPr>
      <w:r w:rsidRPr="002F006C">
        <w:rPr>
          <w:rFonts w:ascii="Times New Roman" w:hAnsi="Times New Roman" w:cs="Times New Roman"/>
          <w:sz w:val="24"/>
          <w:szCs w:val="24"/>
        </w:rPr>
        <w:t>Бюджетный Кодекс Российской Федерации.</w:t>
      </w:r>
    </w:p>
    <w:p w:rsidR="00A02E03" w:rsidRPr="002F006C" w:rsidRDefault="00824427" w:rsidP="00824427">
      <w:pPr>
        <w:pStyle w:val="aa"/>
        <w:numPr>
          <w:ilvl w:val="0"/>
          <w:numId w:val="16"/>
        </w:numPr>
        <w:tabs>
          <w:tab w:val="clear" w:pos="1068"/>
        </w:tabs>
        <w:spacing w:after="0" w:line="240" w:lineRule="auto"/>
        <w:ind w:left="426"/>
        <w:rPr>
          <w:rFonts w:ascii="Times New Roman" w:hAnsi="Times New Roman" w:cs="Times New Roman"/>
          <w:sz w:val="24"/>
          <w:szCs w:val="24"/>
        </w:rPr>
      </w:pPr>
      <w:r w:rsidRPr="002F006C">
        <w:rPr>
          <w:rFonts w:ascii="Times New Roman" w:eastAsia="Calibri" w:hAnsi="Times New Roman" w:cs="Times New Roman"/>
          <w:sz w:val="24"/>
          <w:szCs w:val="24"/>
        </w:rPr>
        <w:t>Федеральный закон от 06.10.2003 N 131-ФЗ «Об общих принципах организации местного самоуправления в Российской Федерации».</w:t>
      </w:r>
    </w:p>
    <w:p w:rsidR="00A02E03" w:rsidRPr="002F006C" w:rsidRDefault="00A02E03" w:rsidP="00824427">
      <w:pPr>
        <w:spacing w:line="240" w:lineRule="auto"/>
        <w:ind w:left="426"/>
        <w:jc w:val="center"/>
        <w:rPr>
          <w:rFonts w:ascii="Times New Roman" w:hAnsi="Times New Roman" w:cs="Times New Roman"/>
          <w:b/>
          <w:sz w:val="24"/>
          <w:szCs w:val="24"/>
        </w:rPr>
      </w:pPr>
    </w:p>
    <w:p w:rsidR="00A02E03" w:rsidRPr="002F006C" w:rsidRDefault="00A02E03" w:rsidP="00A02E03">
      <w:pPr>
        <w:spacing w:line="240" w:lineRule="auto"/>
        <w:ind w:left="708"/>
        <w:jc w:val="center"/>
        <w:rPr>
          <w:rFonts w:ascii="Times New Roman" w:hAnsi="Times New Roman" w:cs="Times New Roman"/>
          <w:b/>
          <w:sz w:val="24"/>
          <w:szCs w:val="24"/>
        </w:rPr>
      </w:pPr>
      <w:r w:rsidRPr="002F006C">
        <w:rPr>
          <w:rFonts w:ascii="Times New Roman" w:hAnsi="Times New Roman" w:cs="Times New Roman"/>
          <w:b/>
          <w:sz w:val="24"/>
          <w:szCs w:val="24"/>
        </w:rPr>
        <w:t>Финансов</w:t>
      </w:r>
      <w:proofErr w:type="gramStart"/>
      <w:r w:rsidRPr="002F006C">
        <w:rPr>
          <w:rFonts w:ascii="Times New Roman" w:hAnsi="Times New Roman" w:cs="Times New Roman"/>
          <w:b/>
          <w:sz w:val="24"/>
          <w:szCs w:val="24"/>
        </w:rPr>
        <w:t>о-</w:t>
      </w:r>
      <w:proofErr w:type="gramEnd"/>
      <w:r w:rsidRPr="002F006C">
        <w:rPr>
          <w:rFonts w:ascii="Times New Roman" w:hAnsi="Times New Roman" w:cs="Times New Roman"/>
          <w:b/>
          <w:sz w:val="24"/>
          <w:szCs w:val="24"/>
        </w:rPr>
        <w:t xml:space="preserve"> экономическое обоснование</w:t>
      </w:r>
    </w:p>
    <w:p w:rsidR="00A02E03" w:rsidRPr="002F006C" w:rsidRDefault="00A02E03" w:rsidP="00824427">
      <w:pPr>
        <w:spacing w:line="240" w:lineRule="auto"/>
        <w:ind w:hanging="1"/>
        <w:jc w:val="both"/>
        <w:rPr>
          <w:rFonts w:ascii="Times New Roman" w:hAnsi="Times New Roman" w:cs="Times New Roman"/>
          <w:sz w:val="24"/>
          <w:szCs w:val="24"/>
        </w:rPr>
      </w:pPr>
      <w:r w:rsidRPr="002F006C">
        <w:rPr>
          <w:rFonts w:ascii="Times New Roman" w:hAnsi="Times New Roman" w:cs="Times New Roman"/>
          <w:sz w:val="24"/>
          <w:szCs w:val="24"/>
        </w:rPr>
        <w:tab/>
      </w:r>
      <w:r w:rsidR="00F11DBE">
        <w:rPr>
          <w:rFonts w:ascii="Times New Roman" w:hAnsi="Times New Roman" w:cs="Times New Roman"/>
          <w:sz w:val="24"/>
          <w:szCs w:val="24"/>
        </w:rPr>
        <w:t xml:space="preserve">     </w:t>
      </w:r>
      <w:r w:rsidRPr="002F006C">
        <w:rPr>
          <w:rFonts w:ascii="Times New Roman" w:hAnsi="Times New Roman" w:cs="Times New Roman"/>
          <w:color w:val="000000"/>
          <w:sz w:val="24"/>
          <w:szCs w:val="24"/>
        </w:rPr>
        <w:t>Финансирование Программы осуществляется на принципах долевого участия с учетом выделения субсидий из Федерального бюджета, бюджета Республики Б</w:t>
      </w:r>
      <w:r w:rsidR="002F006C">
        <w:rPr>
          <w:rFonts w:ascii="Times New Roman" w:hAnsi="Times New Roman" w:cs="Times New Roman"/>
          <w:color w:val="000000"/>
          <w:sz w:val="24"/>
          <w:szCs w:val="24"/>
        </w:rPr>
        <w:t xml:space="preserve">урятия, вклада заинтересованных  </w:t>
      </w:r>
      <w:r w:rsidRPr="002F006C">
        <w:rPr>
          <w:rFonts w:ascii="Times New Roman" w:hAnsi="Times New Roman" w:cs="Times New Roman"/>
          <w:color w:val="000000"/>
          <w:sz w:val="24"/>
          <w:szCs w:val="24"/>
        </w:rPr>
        <w:t>лиц и организаций</w:t>
      </w:r>
      <w:r w:rsidRPr="002F006C">
        <w:rPr>
          <w:color w:val="000000"/>
          <w:sz w:val="24"/>
          <w:szCs w:val="24"/>
        </w:rPr>
        <w:t xml:space="preserve">. </w:t>
      </w:r>
      <w:r w:rsidRPr="002F006C">
        <w:rPr>
          <w:rFonts w:ascii="Times New Roman" w:hAnsi="Times New Roman" w:cs="Times New Roman"/>
          <w:sz w:val="24"/>
          <w:szCs w:val="24"/>
        </w:rPr>
        <w:t xml:space="preserve">На реализацию данного постановления из бюджета муниципального образования </w:t>
      </w:r>
      <w:r w:rsidR="00BC5693" w:rsidRPr="002F006C">
        <w:rPr>
          <w:rFonts w:ascii="Times New Roman" w:hAnsi="Times New Roman" w:cs="Times New Roman"/>
          <w:sz w:val="24"/>
          <w:szCs w:val="24"/>
        </w:rPr>
        <w:t>–</w:t>
      </w:r>
      <w:r w:rsidR="002F006C">
        <w:rPr>
          <w:rFonts w:ascii="Times New Roman" w:hAnsi="Times New Roman" w:cs="Times New Roman"/>
          <w:sz w:val="24"/>
          <w:szCs w:val="24"/>
        </w:rPr>
        <w:t xml:space="preserve"> </w:t>
      </w:r>
      <w:r w:rsidR="00BC5693" w:rsidRPr="002F006C">
        <w:rPr>
          <w:rFonts w:ascii="Times New Roman" w:hAnsi="Times New Roman" w:cs="Times New Roman"/>
          <w:sz w:val="24"/>
          <w:szCs w:val="24"/>
        </w:rPr>
        <w:t>сельское поселение «Шибертуйское»</w:t>
      </w:r>
      <w:r w:rsidRPr="002F006C">
        <w:rPr>
          <w:rFonts w:ascii="Times New Roman" w:hAnsi="Times New Roman" w:cs="Times New Roman"/>
          <w:sz w:val="24"/>
          <w:szCs w:val="24"/>
        </w:rPr>
        <w:t xml:space="preserve"> будут предусмотрены денежные средства после разработки проекта бюджета МО</w:t>
      </w:r>
      <w:r w:rsidR="00BC5693" w:rsidRPr="002F006C">
        <w:rPr>
          <w:rFonts w:ascii="Times New Roman" w:hAnsi="Times New Roman" w:cs="Times New Roman"/>
          <w:sz w:val="24"/>
          <w:szCs w:val="24"/>
        </w:rPr>
        <w:t xml:space="preserve">-СП «Шибертуйское» </w:t>
      </w:r>
      <w:r w:rsidRPr="002F006C">
        <w:rPr>
          <w:rFonts w:ascii="Times New Roman" w:hAnsi="Times New Roman" w:cs="Times New Roman"/>
          <w:sz w:val="24"/>
          <w:szCs w:val="24"/>
        </w:rPr>
        <w:t xml:space="preserve"> на 201</w:t>
      </w:r>
      <w:r w:rsidR="002F006C" w:rsidRPr="002F006C">
        <w:rPr>
          <w:rFonts w:ascii="Times New Roman" w:hAnsi="Times New Roman" w:cs="Times New Roman"/>
          <w:sz w:val="24"/>
          <w:szCs w:val="24"/>
        </w:rPr>
        <w:t>8</w:t>
      </w:r>
      <w:r w:rsidRPr="002F006C">
        <w:rPr>
          <w:rFonts w:ascii="Times New Roman" w:hAnsi="Times New Roman" w:cs="Times New Roman"/>
          <w:sz w:val="24"/>
          <w:szCs w:val="24"/>
        </w:rPr>
        <w:t xml:space="preserve"> год и плановый период 2018-2020 годов и представления для утверждения в Совет депутатов М</w:t>
      </w:r>
      <w:proofErr w:type="gramStart"/>
      <w:r w:rsidRPr="002F006C">
        <w:rPr>
          <w:rFonts w:ascii="Times New Roman" w:hAnsi="Times New Roman" w:cs="Times New Roman"/>
          <w:sz w:val="24"/>
          <w:szCs w:val="24"/>
        </w:rPr>
        <w:t>О</w:t>
      </w:r>
      <w:r w:rsidR="00BC5693" w:rsidRPr="002F006C">
        <w:rPr>
          <w:rFonts w:ascii="Times New Roman" w:hAnsi="Times New Roman" w:cs="Times New Roman"/>
          <w:sz w:val="24"/>
          <w:szCs w:val="24"/>
        </w:rPr>
        <w:t>-</w:t>
      </w:r>
      <w:proofErr w:type="gramEnd"/>
      <w:r w:rsidRPr="002F006C">
        <w:rPr>
          <w:rFonts w:ascii="Times New Roman" w:hAnsi="Times New Roman" w:cs="Times New Roman"/>
          <w:sz w:val="24"/>
          <w:szCs w:val="24"/>
        </w:rPr>
        <w:t xml:space="preserve"> </w:t>
      </w:r>
      <w:r w:rsidR="00BC5693" w:rsidRPr="002F006C">
        <w:rPr>
          <w:rFonts w:ascii="Times New Roman" w:hAnsi="Times New Roman" w:cs="Times New Roman"/>
          <w:sz w:val="24"/>
          <w:szCs w:val="24"/>
        </w:rPr>
        <w:t>СП «Шибертуйское»</w:t>
      </w:r>
      <w:r w:rsidR="00F11DBE">
        <w:rPr>
          <w:rFonts w:ascii="Times New Roman" w:hAnsi="Times New Roman" w:cs="Times New Roman"/>
          <w:sz w:val="24"/>
          <w:szCs w:val="24"/>
        </w:rPr>
        <w:t>.</w:t>
      </w:r>
      <w:r w:rsidR="00BC5693" w:rsidRPr="002F006C">
        <w:rPr>
          <w:rFonts w:ascii="Times New Roman" w:hAnsi="Times New Roman" w:cs="Times New Roman"/>
          <w:sz w:val="24"/>
          <w:szCs w:val="24"/>
        </w:rPr>
        <w:t xml:space="preserve">  </w:t>
      </w:r>
    </w:p>
    <w:p w:rsidR="00A02E03" w:rsidRPr="002F006C" w:rsidRDefault="00A02E03" w:rsidP="00A02E03">
      <w:pPr>
        <w:spacing w:line="240" w:lineRule="auto"/>
        <w:ind w:left="708"/>
        <w:jc w:val="both"/>
        <w:rPr>
          <w:rFonts w:ascii="Times New Roman" w:hAnsi="Times New Roman" w:cs="Times New Roman"/>
          <w:sz w:val="24"/>
          <w:szCs w:val="24"/>
        </w:rPr>
      </w:pPr>
      <w:r w:rsidRPr="002F006C">
        <w:rPr>
          <w:rFonts w:ascii="Times New Roman" w:hAnsi="Times New Roman" w:cs="Times New Roman"/>
          <w:sz w:val="24"/>
          <w:szCs w:val="24"/>
        </w:rPr>
        <w:tab/>
      </w:r>
    </w:p>
    <w:p w:rsidR="002F006C" w:rsidRDefault="002F006C" w:rsidP="002F006C">
      <w:pPr>
        <w:spacing w:after="0" w:line="240" w:lineRule="auto"/>
        <w:rPr>
          <w:rFonts w:ascii="Times New Roman" w:hAnsi="Times New Roman" w:cs="Times New Roman"/>
          <w:sz w:val="24"/>
          <w:szCs w:val="24"/>
        </w:rPr>
      </w:pPr>
    </w:p>
    <w:p w:rsidR="00A02E03" w:rsidRPr="002F006C" w:rsidRDefault="00FA6055" w:rsidP="002F006C">
      <w:pPr>
        <w:spacing w:after="0" w:line="240" w:lineRule="auto"/>
        <w:rPr>
          <w:rFonts w:ascii="Times New Roman" w:hAnsi="Times New Roman" w:cs="Times New Roman"/>
          <w:sz w:val="24"/>
          <w:szCs w:val="24"/>
        </w:rPr>
      </w:pPr>
      <w:r w:rsidRPr="002F006C">
        <w:rPr>
          <w:rFonts w:ascii="Times New Roman" w:hAnsi="Times New Roman" w:cs="Times New Roman"/>
          <w:sz w:val="24"/>
          <w:szCs w:val="24"/>
        </w:rPr>
        <w:t xml:space="preserve">Специалист </w:t>
      </w:r>
    </w:p>
    <w:p w:rsidR="00A02E03" w:rsidRPr="002F006C" w:rsidRDefault="00A02E03" w:rsidP="002F006C">
      <w:pPr>
        <w:spacing w:after="0" w:line="240" w:lineRule="auto"/>
        <w:rPr>
          <w:rFonts w:ascii="Times New Roman" w:hAnsi="Times New Roman" w:cs="Times New Roman"/>
          <w:sz w:val="24"/>
          <w:szCs w:val="24"/>
        </w:rPr>
      </w:pPr>
      <w:r w:rsidRPr="002F006C">
        <w:rPr>
          <w:rFonts w:ascii="Times New Roman" w:hAnsi="Times New Roman" w:cs="Times New Roman"/>
          <w:sz w:val="24"/>
          <w:szCs w:val="24"/>
        </w:rPr>
        <w:t xml:space="preserve"> Администраци</w:t>
      </w:r>
      <w:r w:rsidR="00FA6055" w:rsidRPr="002F006C">
        <w:rPr>
          <w:rFonts w:ascii="Times New Roman" w:hAnsi="Times New Roman" w:cs="Times New Roman"/>
          <w:sz w:val="24"/>
          <w:szCs w:val="24"/>
        </w:rPr>
        <w:t>и</w:t>
      </w:r>
      <w:r w:rsidRPr="002F006C">
        <w:rPr>
          <w:rFonts w:ascii="Times New Roman" w:hAnsi="Times New Roman" w:cs="Times New Roman"/>
          <w:sz w:val="24"/>
          <w:szCs w:val="24"/>
        </w:rPr>
        <w:t xml:space="preserve">  МО</w:t>
      </w:r>
      <w:r w:rsidR="00FA6055" w:rsidRPr="002F006C">
        <w:rPr>
          <w:rFonts w:ascii="Times New Roman" w:hAnsi="Times New Roman" w:cs="Times New Roman"/>
          <w:sz w:val="24"/>
          <w:szCs w:val="24"/>
        </w:rPr>
        <w:t>-СП «Шибертуйское</w:t>
      </w:r>
      <w:r w:rsidRPr="002F006C">
        <w:rPr>
          <w:rFonts w:ascii="Times New Roman" w:hAnsi="Times New Roman" w:cs="Times New Roman"/>
          <w:sz w:val="24"/>
          <w:szCs w:val="24"/>
        </w:rPr>
        <w:t xml:space="preserve">»                              </w:t>
      </w:r>
      <w:r w:rsidR="002F006C">
        <w:rPr>
          <w:rFonts w:ascii="Times New Roman" w:hAnsi="Times New Roman" w:cs="Times New Roman"/>
          <w:sz w:val="24"/>
          <w:szCs w:val="24"/>
        </w:rPr>
        <w:t xml:space="preserve">            </w:t>
      </w:r>
      <w:r w:rsidRPr="002F006C">
        <w:rPr>
          <w:rFonts w:ascii="Times New Roman" w:hAnsi="Times New Roman" w:cs="Times New Roman"/>
          <w:sz w:val="24"/>
          <w:szCs w:val="24"/>
        </w:rPr>
        <w:t xml:space="preserve">  </w:t>
      </w:r>
      <w:r w:rsidR="00FA6055" w:rsidRPr="002F006C">
        <w:rPr>
          <w:rFonts w:ascii="Times New Roman" w:hAnsi="Times New Roman" w:cs="Times New Roman"/>
          <w:sz w:val="24"/>
          <w:szCs w:val="24"/>
        </w:rPr>
        <w:t xml:space="preserve">   </w:t>
      </w:r>
      <w:r w:rsidRPr="002F006C">
        <w:rPr>
          <w:rFonts w:ascii="Times New Roman" w:hAnsi="Times New Roman" w:cs="Times New Roman"/>
          <w:sz w:val="24"/>
          <w:szCs w:val="24"/>
        </w:rPr>
        <w:t xml:space="preserve"> </w:t>
      </w:r>
      <w:proofErr w:type="spellStart"/>
      <w:r w:rsidR="00FA6055" w:rsidRPr="002F006C">
        <w:rPr>
          <w:rFonts w:ascii="Times New Roman" w:hAnsi="Times New Roman" w:cs="Times New Roman"/>
          <w:sz w:val="24"/>
          <w:szCs w:val="24"/>
        </w:rPr>
        <w:t>Цыремпилова</w:t>
      </w:r>
      <w:proofErr w:type="spellEnd"/>
      <w:r w:rsidR="00FA6055" w:rsidRPr="002F006C">
        <w:rPr>
          <w:rFonts w:ascii="Times New Roman" w:hAnsi="Times New Roman" w:cs="Times New Roman"/>
          <w:sz w:val="24"/>
          <w:szCs w:val="24"/>
        </w:rPr>
        <w:t xml:space="preserve"> Э.Н.</w:t>
      </w:r>
      <w:r w:rsidRPr="002F006C">
        <w:rPr>
          <w:rFonts w:ascii="Times New Roman" w:hAnsi="Times New Roman" w:cs="Times New Roman"/>
          <w:sz w:val="24"/>
          <w:szCs w:val="24"/>
        </w:rPr>
        <w:t xml:space="preserve">      </w:t>
      </w:r>
    </w:p>
    <w:p w:rsidR="00A02E03" w:rsidRPr="002F006C" w:rsidRDefault="00A02E03" w:rsidP="00FA6055">
      <w:pPr>
        <w:widowControl w:val="0"/>
        <w:autoSpaceDE w:val="0"/>
        <w:autoSpaceDN w:val="0"/>
        <w:adjustRightInd w:val="0"/>
        <w:spacing w:after="0" w:line="240" w:lineRule="auto"/>
        <w:outlineLvl w:val="1"/>
        <w:rPr>
          <w:rFonts w:ascii="Times New Roman" w:eastAsia="Times New Roman" w:hAnsi="Times New Roman" w:cs="Times New Roman"/>
          <w:b/>
          <w:bCs/>
          <w:sz w:val="24"/>
          <w:szCs w:val="24"/>
          <w:lang w:eastAsia="ru-RU"/>
        </w:rPr>
      </w:pPr>
    </w:p>
    <w:p w:rsidR="00A02E03" w:rsidRPr="002F006C" w:rsidRDefault="00A02E03" w:rsidP="00415D0F">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p>
    <w:p w:rsidR="00415D0F" w:rsidRPr="002F006C" w:rsidRDefault="00415D0F" w:rsidP="00415D0F">
      <w:pPr>
        <w:spacing w:after="160" w:line="259" w:lineRule="auto"/>
        <w:rPr>
          <w:rFonts w:ascii="Calibri" w:eastAsia="Times New Roman" w:hAnsi="Calibri" w:cs="Calibri"/>
          <w:sz w:val="24"/>
          <w:szCs w:val="24"/>
          <w:lang w:eastAsia="ru-RU"/>
        </w:rPr>
      </w:pPr>
    </w:p>
    <w:p w:rsidR="00415D0F" w:rsidRPr="002F006C" w:rsidRDefault="00415D0F" w:rsidP="00482969">
      <w:pPr>
        <w:widowControl w:val="0"/>
        <w:spacing w:after="0" w:line="240" w:lineRule="auto"/>
        <w:jc w:val="center"/>
        <w:rPr>
          <w:rFonts w:ascii="Times New Roman" w:eastAsia="Times New Roman" w:hAnsi="Times New Roman" w:cs="Times New Roman"/>
          <w:sz w:val="24"/>
          <w:szCs w:val="24"/>
          <w:shd w:val="clear" w:color="auto" w:fill="FFFFFF"/>
        </w:rPr>
      </w:pPr>
    </w:p>
    <w:p w:rsidR="005E0C67" w:rsidRPr="002F006C" w:rsidRDefault="005E0C67">
      <w:pPr>
        <w:rPr>
          <w:sz w:val="24"/>
          <w:szCs w:val="24"/>
        </w:rPr>
      </w:pPr>
    </w:p>
    <w:sectPr w:rsidR="005E0C67" w:rsidRPr="002F006C" w:rsidSect="00BF07D0">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58F" w:rsidRDefault="0032358F">
      <w:pPr>
        <w:spacing w:after="0" w:line="240" w:lineRule="auto"/>
      </w:pPr>
      <w:r>
        <w:separator/>
      </w:r>
    </w:p>
  </w:endnote>
  <w:endnote w:type="continuationSeparator" w:id="0">
    <w:p w:rsidR="0032358F" w:rsidRDefault="003235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58F" w:rsidRDefault="0032358F">
      <w:pPr>
        <w:spacing w:after="0" w:line="240" w:lineRule="auto"/>
      </w:pPr>
      <w:r>
        <w:separator/>
      </w:r>
    </w:p>
  </w:footnote>
  <w:footnote w:type="continuationSeparator" w:id="0">
    <w:p w:rsidR="0032358F" w:rsidRDefault="003235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693" w:rsidRDefault="00402006" w:rsidP="008D5B03">
    <w:pPr>
      <w:pStyle w:val="a3"/>
      <w:framePr w:wrap="auto" w:vAnchor="text" w:hAnchor="margin" w:xAlign="center" w:y="1"/>
      <w:rPr>
        <w:rStyle w:val="a6"/>
      </w:rPr>
    </w:pPr>
    <w:r>
      <w:rPr>
        <w:rStyle w:val="a6"/>
      </w:rPr>
      <w:fldChar w:fldCharType="begin"/>
    </w:r>
    <w:r w:rsidR="00BC5693">
      <w:rPr>
        <w:rStyle w:val="a6"/>
      </w:rPr>
      <w:instrText xml:space="preserve">PAGE  </w:instrText>
    </w:r>
    <w:r>
      <w:rPr>
        <w:rStyle w:val="a6"/>
      </w:rPr>
      <w:fldChar w:fldCharType="separate"/>
    </w:r>
    <w:r w:rsidR="00F11DBE">
      <w:rPr>
        <w:rStyle w:val="a6"/>
      </w:rPr>
      <w:t>8</w:t>
    </w:r>
    <w:r>
      <w:rPr>
        <w:rStyle w:val="a6"/>
      </w:rPr>
      <w:fldChar w:fldCharType="end"/>
    </w:r>
  </w:p>
  <w:p w:rsidR="00BC5693" w:rsidRDefault="00BC569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F064D"/>
    <w:multiLevelType w:val="hybridMultilevel"/>
    <w:tmpl w:val="D090C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FE17B9"/>
    <w:multiLevelType w:val="hybridMultilevel"/>
    <w:tmpl w:val="59B60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2338DC"/>
    <w:multiLevelType w:val="multilevel"/>
    <w:tmpl w:val="8D903B5E"/>
    <w:lvl w:ilvl="0">
      <w:start w:val="1"/>
      <w:numFmt w:val="decimal"/>
      <w:lvlText w:val="%1."/>
      <w:lvlJc w:val="left"/>
      <w:pPr>
        <w:ind w:left="390" w:hanging="390"/>
      </w:pPr>
      <w:rPr>
        <w:rFonts w:hint="default"/>
      </w:rPr>
    </w:lvl>
    <w:lvl w:ilvl="1">
      <w:start w:val="3"/>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3">
    <w:nsid w:val="099F3D5C"/>
    <w:multiLevelType w:val="hybridMultilevel"/>
    <w:tmpl w:val="92766110"/>
    <w:lvl w:ilvl="0" w:tplc="8276670E">
      <w:start w:val="4"/>
      <w:numFmt w:val="bullet"/>
      <w:lvlText w:val=""/>
      <w:lvlJc w:val="left"/>
      <w:pPr>
        <w:ind w:left="1068" w:hanging="360"/>
      </w:pPr>
      <w:rPr>
        <w:rFonts w:ascii="Symbol" w:eastAsia="Times New Roman"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CD61733"/>
    <w:multiLevelType w:val="hybridMultilevel"/>
    <w:tmpl w:val="270C71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2B85551"/>
    <w:multiLevelType w:val="hybridMultilevel"/>
    <w:tmpl w:val="143EDA1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8F02CE"/>
    <w:multiLevelType w:val="hybridMultilevel"/>
    <w:tmpl w:val="FD261FDE"/>
    <w:lvl w:ilvl="0" w:tplc="7068E41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7">
    <w:nsid w:val="1F47157C"/>
    <w:multiLevelType w:val="hybridMultilevel"/>
    <w:tmpl w:val="4132AD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2CC21FD"/>
    <w:multiLevelType w:val="hybridMultilevel"/>
    <w:tmpl w:val="2E3C2714"/>
    <w:lvl w:ilvl="0" w:tplc="90BAD2B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30C39C4"/>
    <w:multiLevelType w:val="hybridMultilevel"/>
    <w:tmpl w:val="B13A9F76"/>
    <w:lvl w:ilvl="0" w:tplc="17F468EC">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0">
    <w:nsid w:val="26694D61"/>
    <w:multiLevelType w:val="hybridMultilevel"/>
    <w:tmpl w:val="6964A3D4"/>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1">
    <w:nsid w:val="294E4ADD"/>
    <w:multiLevelType w:val="hybridMultilevel"/>
    <w:tmpl w:val="E11A2020"/>
    <w:lvl w:ilvl="0" w:tplc="ABE614C2">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361566D"/>
    <w:multiLevelType w:val="hybridMultilevel"/>
    <w:tmpl w:val="BC1046A2"/>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3">
    <w:nsid w:val="393E3145"/>
    <w:multiLevelType w:val="hybridMultilevel"/>
    <w:tmpl w:val="FE28F8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EC53ADA"/>
    <w:multiLevelType w:val="hybridMultilevel"/>
    <w:tmpl w:val="4132AD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1657CD6"/>
    <w:multiLevelType w:val="hybridMultilevel"/>
    <w:tmpl w:val="A23C40A4"/>
    <w:lvl w:ilvl="0" w:tplc="88A24A3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31711E"/>
    <w:multiLevelType w:val="hybridMultilevel"/>
    <w:tmpl w:val="A1CCAE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8844355"/>
    <w:multiLevelType w:val="hybridMultilevel"/>
    <w:tmpl w:val="E07688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4601D6F"/>
    <w:multiLevelType w:val="hybridMultilevel"/>
    <w:tmpl w:val="9746DFE0"/>
    <w:lvl w:ilvl="0" w:tplc="1974B898">
      <w:start w:val="1"/>
      <w:numFmt w:val="decimal"/>
      <w:lvlText w:val="%1."/>
      <w:lvlJc w:val="left"/>
      <w:pPr>
        <w:ind w:left="1392" w:hanging="825"/>
      </w:pPr>
      <w:rPr>
        <w:rFonts w:ascii="Times New Roman" w:eastAsia="Calibri" w:hAnsi="Times New Roman" w:cs="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60863185"/>
    <w:multiLevelType w:val="hybridMultilevel"/>
    <w:tmpl w:val="EA927C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66772A78"/>
    <w:multiLevelType w:val="hybridMultilevel"/>
    <w:tmpl w:val="08863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A1315CB"/>
    <w:multiLevelType w:val="hybridMultilevel"/>
    <w:tmpl w:val="832EE00C"/>
    <w:lvl w:ilvl="0" w:tplc="FD9ABB5E">
      <w:start w:val="1"/>
      <w:numFmt w:val="decimal"/>
      <w:lvlText w:val="%1."/>
      <w:lvlJc w:val="left"/>
      <w:pPr>
        <w:ind w:left="900" w:hanging="54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1D966BD"/>
    <w:multiLevelType w:val="hybridMultilevel"/>
    <w:tmpl w:val="55DE7D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29F7F27"/>
    <w:multiLevelType w:val="hybridMultilevel"/>
    <w:tmpl w:val="17907542"/>
    <w:lvl w:ilvl="0" w:tplc="45C06A6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745D5EB6"/>
    <w:multiLevelType w:val="hybridMultilevel"/>
    <w:tmpl w:val="EFD4531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77C2FEB"/>
    <w:multiLevelType w:val="hybridMultilevel"/>
    <w:tmpl w:val="2A5C7E9E"/>
    <w:lvl w:ilvl="0" w:tplc="0419000F">
      <w:start w:val="1"/>
      <w:numFmt w:val="decimal"/>
      <w:lvlText w:val="%1."/>
      <w:lvlJc w:val="left"/>
      <w:pPr>
        <w:ind w:left="43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664378"/>
    <w:multiLevelType w:val="hybridMultilevel"/>
    <w:tmpl w:val="A01A8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B81440E"/>
    <w:multiLevelType w:val="hybridMultilevel"/>
    <w:tmpl w:val="2CE4AAE2"/>
    <w:lvl w:ilvl="0" w:tplc="332EC72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8">
    <w:nsid w:val="7C940C98"/>
    <w:multiLevelType w:val="hybridMultilevel"/>
    <w:tmpl w:val="59B60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18"/>
  </w:num>
  <w:num w:numId="3">
    <w:abstractNumId w:val="27"/>
  </w:num>
  <w:num w:numId="4">
    <w:abstractNumId w:val="1"/>
  </w:num>
  <w:num w:numId="5">
    <w:abstractNumId w:val="5"/>
  </w:num>
  <w:num w:numId="6">
    <w:abstractNumId w:val="10"/>
  </w:num>
  <w:num w:numId="7">
    <w:abstractNumId w:val="12"/>
  </w:num>
  <w:num w:numId="8">
    <w:abstractNumId w:val="0"/>
  </w:num>
  <w:num w:numId="9">
    <w:abstractNumId w:val="28"/>
  </w:num>
  <w:num w:numId="10">
    <w:abstractNumId w:val="21"/>
  </w:num>
  <w:num w:numId="11">
    <w:abstractNumId w:val="25"/>
  </w:num>
  <w:num w:numId="12">
    <w:abstractNumId w:val="23"/>
  </w:num>
  <w:num w:numId="13">
    <w:abstractNumId w:val="15"/>
  </w:num>
  <w:num w:numId="14">
    <w:abstractNumId w:val="8"/>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
  </w:num>
  <w:num w:numId="18">
    <w:abstractNumId w:val="3"/>
  </w:num>
  <w:num w:numId="19">
    <w:abstractNumId w:val="20"/>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15D0F"/>
    <w:rsid w:val="00010C5B"/>
    <w:rsid w:val="000361EF"/>
    <w:rsid w:val="000405B5"/>
    <w:rsid w:val="00040C82"/>
    <w:rsid w:val="00051C9D"/>
    <w:rsid w:val="00057ACA"/>
    <w:rsid w:val="000855C7"/>
    <w:rsid w:val="000863FA"/>
    <w:rsid w:val="00092766"/>
    <w:rsid w:val="00094C80"/>
    <w:rsid w:val="000B3E81"/>
    <w:rsid w:val="000F0779"/>
    <w:rsid w:val="0011235F"/>
    <w:rsid w:val="00121AF2"/>
    <w:rsid w:val="00160477"/>
    <w:rsid w:val="00181BD3"/>
    <w:rsid w:val="001940E4"/>
    <w:rsid w:val="001A677E"/>
    <w:rsid w:val="001A76D7"/>
    <w:rsid w:val="001C29EB"/>
    <w:rsid w:val="001C6CA6"/>
    <w:rsid w:val="001D44CF"/>
    <w:rsid w:val="0020491B"/>
    <w:rsid w:val="002320F9"/>
    <w:rsid w:val="00242B54"/>
    <w:rsid w:val="00253773"/>
    <w:rsid w:val="00266AF7"/>
    <w:rsid w:val="00293FFD"/>
    <w:rsid w:val="002B3146"/>
    <w:rsid w:val="002B5451"/>
    <w:rsid w:val="002C5355"/>
    <w:rsid w:val="002D1413"/>
    <w:rsid w:val="002E5704"/>
    <w:rsid w:val="002F006C"/>
    <w:rsid w:val="00300654"/>
    <w:rsid w:val="00300FF3"/>
    <w:rsid w:val="0030676E"/>
    <w:rsid w:val="0032358F"/>
    <w:rsid w:val="0034567B"/>
    <w:rsid w:val="00380592"/>
    <w:rsid w:val="003A2677"/>
    <w:rsid w:val="003A5B13"/>
    <w:rsid w:val="003B0125"/>
    <w:rsid w:val="003B358C"/>
    <w:rsid w:val="003B59EF"/>
    <w:rsid w:val="003C045C"/>
    <w:rsid w:val="003E1FF5"/>
    <w:rsid w:val="00402006"/>
    <w:rsid w:val="004044E1"/>
    <w:rsid w:val="00415D0F"/>
    <w:rsid w:val="0042104B"/>
    <w:rsid w:val="00427243"/>
    <w:rsid w:val="00461D97"/>
    <w:rsid w:val="00466A1F"/>
    <w:rsid w:val="00476591"/>
    <w:rsid w:val="00482969"/>
    <w:rsid w:val="00487192"/>
    <w:rsid w:val="004B1AEF"/>
    <w:rsid w:val="004B76D1"/>
    <w:rsid w:val="004D3B23"/>
    <w:rsid w:val="004F263C"/>
    <w:rsid w:val="00502A1B"/>
    <w:rsid w:val="005103F0"/>
    <w:rsid w:val="00522900"/>
    <w:rsid w:val="0053729E"/>
    <w:rsid w:val="00545170"/>
    <w:rsid w:val="0054695B"/>
    <w:rsid w:val="00564783"/>
    <w:rsid w:val="005774A9"/>
    <w:rsid w:val="00580355"/>
    <w:rsid w:val="00593A00"/>
    <w:rsid w:val="005A146F"/>
    <w:rsid w:val="005C2869"/>
    <w:rsid w:val="005C4976"/>
    <w:rsid w:val="005E0C67"/>
    <w:rsid w:val="005E75D3"/>
    <w:rsid w:val="00604670"/>
    <w:rsid w:val="006051CC"/>
    <w:rsid w:val="006277DF"/>
    <w:rsid w:val="00657F9C"/>
    <w:rsid w:val="00660F49"/>
    <w:rsid w:val="0067628D"/>
    <w:rsid w:val="006A3C4C"/>
    <w:rsid w:val="00704DBE"/>
    <w:rsid w:val="007068BE"/>
    <w:rsid w:val="00713782"/>
    <w:rsid w:val="007200BF"/>
    <w:rsid w:val="00750AFA"/>
    <w:rsid w:val="00786080"/>
    <w:rsid w:val="007A0FDB"/>
    <w:rsid w:val="007B1E52"/>
    <w:rsid w:val="007B37B1"/>
    <w:rsid w:val="007E1584"/>
    <w:rsid w:val="007E45EC"/>
    <w:rsid w:val="007E550C"/>
    <w:rsid w:val="0080445D"/>
    <w:rsid w:val="008177B7"/>
    <w:rsid w:val="008240AD"/>
    <w:rsid w:val="00824427"/>
    <w:rsid w:val="00836364"/>
    <w:rsid w:val="00842C7F"/>
    <w:rsid w:val="00851AB3"/>
    <w:rsid w:val="0086225D"/>
    <w:rsid w:val="00870A17"/>
    <w:rsid w:val="00876399"/>
    <w:rsid w:val="00881946"/>
    <w:rsid w:val="008A286A"/>
    <w:rsid w:val="008A4808"/>
    <w:rsid w:val="008B4F8D"/>
    <w:rsid w:val="008D5B03"/>
    <w:rsid w:val="008E7AFA"/>
    <w:rsid w:val="00902CE9"/>
    <w:rsid w:val="00910475"/>
    <w:rsid w:val="00920B83"/>
    <w:rsid w:val="009344AF"/>
    <w:rsid w:val="00940614"/>
    <w:rsid w:val="0094701E"/>
    <w:rsid w:val="009570F3"/>
    <w:rsid w:val="00966FCB"/>
    <w:rsid w:val="009813DE"/>
    <w:rsid w:val="00984B59"/>
    <w:rsid w:val="009A430F"/>
    <w:rsid w:val="009B3822"/>
    <w:rsid w:val="009D21B6"/>
    <w:rsid w:val="00A02E03"/>
    <w:rsid w:val="00A1797B"/>
    <w:rsid w:val="00A326E7"/>
    <w:rsid w:val="00A90457"/>
    <w:rsid w:val="00A90EBA"/>
    <w:rsid w:val="00A929E1"/>
    <w:rsid w:val="00AB3A1A"/>
    <w:rsid w:val="00AD7C05"/>
    <w:rsid w:val="00AE674E"/>
    <w:rsid w:val="00B308CD"/>
    <w:rsid w:val="00B409DB"/>
    <w:rsid w:val="00B46806"/>
    <w:rsid w:val="00B775EB"/>
    <w:rsid w:val="00B8767D"/>
    <w:rsid w:val="00BA684F"/>
    <w:rsid w:val="00BA7E96"/>
    <w:rsid w:val="00BB6D19"/>
    <w:rsid w:val="00BC5693"/>
    <w:rsid w:val="00BD014D"/>
    <w:rsid w:val="00BD25B3"/>
    <w:rsid w:val="00BE11ED"/>
    <w:rsid w:val="00BF07D0"/>
    <w:rsid w:val="00C05B25"/>
    <w:rsid w:val="00C05DB0"/>
    <w:rsid w:val="00C11028"/>
    <w:rsid w:val="00C14706"/>
    <w:rsid w:val="00C16CBF"/>
    <w:rsid w:val="00C503FD"/>
    <w:rsid w:val="00C834BA"/>
    <w:rsid w:val="00C908E8"/>
    <w:rsid w:val="00C95A68"/>
    <w:rsid w:val="00CA4BF7"/>
    <w:rsid w:val="00CD5594"/>
    <w:rsid w:val="00CD7895"/>
    <w:rsid w:val="00CE00B2"/>
    <w:rsid w:val="00D2661D"/>
    <w:rsid w:val="00D36F27"/>
    <w:rsid w:val="00D52196"/>
    <w:rsid w:val="00D54311"/>
    <w:rsid w:val="00D623E3"/>
    <w:rsid w:val="00D92200"/>
    <w:rsid w:val="00DC7259"/>
    <w:rsid w:val="00DD7A23"/>
    <w:rsid w:val="00E02AC1"/>
    <w:rsid w:val="00E05A67"/>
    <w:rsid w:val="00E147B7"/>
    <w:rsid w:val="00E14C5A"/>
    <w:rsid w:val="00E16F69"/>
    <w:rsid w:val="00E220F6"/>
    <w:rsid w:val="00E27CC5"/>
    <w:rsid w:val="00E30AE5"/>
    <w:rsid w:val="00E57AD3"/>
    <w:rsid w:val="00E66C13"/>
    <w:rsid w:val="00E7416F"/>
    <w:rsid w:val="00EC1768"/>
    <w:rsid w:val="00EE0820"/>
    <w:rsid w:val="00EF0979"/>
    <w:rsid w:val="00F03108"/>
    <w:rsid w:val="00F044DE"/>
    <w:rsid w:val="00F04895"/>
    <w:rsid w:val="00F11DBE"/>
    <w:rsid w:val="00F25D08"/>
    <w:rsid w:val="00F349BC"/>
    <w:rsid w:val="00F552AB"/>
    <w:rsid w:val="00F604A6"/>
    <w:rsid w:val="00F7737E"/>
    <w:rsid w:val="00F85AF6"/>
    <w:rsid w:val="00F94D19"/>
    <w:rsid w:val="00FA0AFD"/>
    <w:rsid w:val="00FA6055"/>
    <w:rsid w:val="00FC7BBD"/>
    <w:rsid w:val="00FF40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C80"/>
  </w:style>
  <w:style w:type="paragraph" w:styleId="6">
    <w:name w:val="heading 6"/>
    <w:basedOn w:val="a"/>
    <w:next w:val="a"/>
    <w:link w:val="60"/>
    <w:qFormat/>
    <w:rsid w:val="00F552AB"/>
    <w:pPr>
      <w:keepNext/>
      <w:keepLines/>
      <w:spacing w:before="200" w:after="0"/>
      <w:outlineLvl w:val="5"/>
    </w:pPr>
    <w:rPr>
      <w:rFonts w:ascii="Cambria" w:eastAsia="Times New Roman" w:hAnsi="Cambria" w:cs="Times New Roman"/>
      <w:i/>
      <w:iCs/>
      <w:color w:val="243F6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15D0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15D0F"/>
  </w:style>
  <w:style w:type="table" w:styleId="a5">
    <w:name w:val="Table Grid"/>
    <w:basedOn w:val="a1"/>
    <w:rsid w:val="00415D0F"/>
    <w:pPr>
      <w:spacing w:after="160" w:line="259"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uiPriority w:val="99"/>
    <w:rsid w:val="00415D0F"/>
  </w:style>
  <w:style w:type="paragraph" w:styleId="a7">
    <w:name w:val="Balloon Text"/>
    <w:basedOn w:val="a"/>
    <w:link w:val="a8"/>
    <w:uiPriority w:val="99"/>
    <w:semiHidden/>
    <w:unhideWhenUsed/>
    <w:rsid w:val="00415D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15D0F"/>
    <w:rPr>
      <w:rFonts w:ascii="Tahoma" w:hAnsi="Tahoma" w:cs="Tahoma"/>
      <w:sz w:val="16"/>
      <w:szCs w:val="16"/>
    </w:rPr>
  </w:style>
  <w:style w:type="character" w:styleId="a9">
    <w:name w:val="Hyperlink"/>
    <w:basedOn w:val="a0"/>
    <w:semiHidden/>
    <w:unhideWhenUsed/>
    <w:rsid w:val="00415D0F"/>
    <w:rPr>
      <w:color w:val="0000FF"/>
      <w:u w:val="single"/>
    </w:rPr>
  </w:style>
  <w:style w:type="paragraph" w:customStyle="1" w:styleId="ConsPlusNormal">
    <w:name w:val="ConsPlusNormal"/>
    <w:link w:val="ConsPlusNormal0"/>
    <w:rsid w:val="00415D0F"/>
    <w:pPr>
      <w:widowControl w:val="0"/>
      <w:autoSpaceDE w:val="0"/>
      <w:autoSpaceDN w:val="0"/>
      <w:spacing w:after="0" w:line="240" w:lineRule="auto"/>
    </w:pPr>
    <w:rPr>
      <w:rFonts w:ascii="Calibri" w:eastAsia="Calibri" w:hAnsi="Calibri" w:cs="Calibri"/>
      <w:szCs w:val="20"/>
      <w:lang w:eastAsia="ru-RU"/>
    </w:rPr>
  </w:style>
  <w:style w:type="paragraph" w:styleId="aa">
    <w:name w:val="List Paragraph"/>
    <w:basedOn w:val="a"/>
    <w:uiPriority w:val="34"/>
    <w:qFormat/>
    <w:rsid w:val="007200BF"/>
    <w:pPr>
      <w:ind w:left="720"/>
      <w:contextualSpacing/>
    </w:pPr>
  </w:style>
  <w:style w:type="character" w:customStyle="1" w:styleId="ConsPlusNormal0">
    <w:name w:val="ConsPlusNormal Знак"/>
    <w:link w:val="ConsPlusNormal"/>
    <w:locked/>
    <w:rsid w:val="006A3C4C"/>
    <w:rPr>
      <w:rFonts w:ascii="Calibri" w:eastAsia="Calibri" w:hAnsi="Calibri" w:cs="Calibri"/>
      <w:szCs w:val="20"/>
      <w:lang w:eastAsia="ru-RU"/>
    </w:rPr>
  </w:style>
  <w:style w:type="paragraph" w:styleId="ab">
    <w:name w:val="No Spacing"/>
    <w:uiPriority w:val="1"/>
    <w:qFormat/>
    <w:rsid w:val="00D36F27"/>
    <w:pPr>
      <w:spacing w:after="0" w:line="240" w:lineRule="auto"/>
    </w:pPr>
    <w:rPr>
      <w:rFonts w:ascii="Times New Roman" w:eastAsia="Times New Roman" w:hAnsi="Times New Roman" w:cs="Times New Roman"/>
      <w:bCs/>
      <w:sz w:val="28"/>
      <w:szCs w:val="20"/>
      <w:lang w:eastAsia="ru-RU"/>
    </w:rPr>
  </w:style>
  <w:style w:type="character" w:customStyle="1" w:styleId="60">
    <w:name w:val="Заголовок 6 Знак"/>
    <w:basedOn w:val="a0"/>
    <w:link w:val="6"/>
    <w:rsid w:val="00F552AB"/>
    <w:rPr>
      <w:rFonts w:ascii="Cambria" w:eastAsia="Times New Roman" w:hAnsi="Cambria" w:cs="Times New Roman"/>
      <w:i/>
      <w:iCs/>
      <w:color w:val="243F60"/>
      <w:lang w:eastAsia="ru-RU"/>
    </w:rPr>
  </w:style>
  <w:style w:type="paragraph" w:customStyle="1" w:styleId="ConsPlusCell">
    <w:name w:val="ConsPlusCell"/>
    <w:uiPriority w:val="99"/>
    <w:rsid w:val="00F552A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c">
    <w:name w:val="Normal (Web)"/>
    <w:basedOn w:val="a"/>
    <w:uiPriority w:val="99"/>
    <w:unhideWhenUsed/>
    <w:rsid w:val="00966F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F349B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d">
    <w:name w:val="footer"/>
    <w:basedOn w:val="a"/>
    <w:link w:val="ae"/>
    <w:uiPriority w:val="99"/>
    <w:semiHidden/>
    <w:unhideWhenUsed/>
    <w:rsid w:val="00984B59"/>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984B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qFormat/>
    <w:rsid w:val="00F552AB"/>
    <w:pPr>
      <w:keepNext/>
      <w:keepLines/>
      <w:spacing w:before="200" w:after="0"/>
      <w:outlineLvl w:val="5"/>
    </w:pPr>
    <w:rPr>
      <w:rFonts w:ascii="Cambria" w:eastAsia="Times New Roman" w:hAnsi="Cambria" w:cs="Times New Roman"/>
      <w:i/>
      <w:iCs/>
      <w:color w:val="243F6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15D0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15D0F"/>
  </w:style>
  <w:style w:type="table" w:styleId="a5">
    <w:name w:val="Table Grid"/>
    <w:basedOn w:val="a1"/>
    <w:rsid w:val="00415D0F"/>
    <w:pPr>
      <w:spacing w:after="160" w:line="259"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uiPriority w:val="99"/>
    <w:rsid w:val="00415D0F"/>
  </w:style>
  <w:style w:type="paragraph" w:styleId="a7">
    <w:name w:val="Balloon Text"/>
    <w:basedOn w:val="a"/>
    <w:link w:val="a8"/>
    <w:uiPriority w:val="99"/>
    <w:semiHidden/>
    <w:unhideWhenUsed/>
    <w:rsid w:val="00415D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15D0F"/>
    <w:rPr>
      <w:rFonts w:ascii="Tahoma" w:hAnsi="Tahoma" w:cs="Tahoma"/>
      <w:sz w:val="16"/>
      <w:szCs w:val="16"/>
    </w:rPr>
  </w:style>
  <w:style w:type="character" w:styleId="a9">
    <w:name w:val="Hyperlink"/>
    <w:basedOn w:val="a0"/>
    <w:semiHidden/>
    <w:unhideWhenUsed/>
    <w:rsid w:val="00415D0F"/>
    <w:rPr>
      <w:color w:val="0000FF"/>
      <w:u w:val="single"/>
    </w:rPr>
  </w:style>
  <w:style w:type="paragraph" w:customStyle="1" w:styleId="ConsPlusNormal">
    <w:name w:val="ConsPlusNormal"/>
    <w:link w:val="ConsPlusNormal0"/>
    <w:rsid w:val="00415D0F"/>
    <w:pPr>
      <w:widowControl w:val="0"/>
      <w:autoSpaceDE w:val="0"/>
      <w:autoSpaceDN w:val="0"/>
      <w:spacing w:after="0" w:line="240" w:lineRule="auto"/>
    </w:pPr>
    <w:rPr>
      <w:rFonts w:ascii="Calibri" w:eastAsia="Calibri" w:hAnsi="Calibri" w:cs="Calibri"/>
      <w:szCs w:val="20"/>
      <w:lang w:eastAsia="ru-RU"/>
    </w:rPr>
  </w:style>
  <w:style w:type="paragraph" w:styleId="aa">
    <w:name w:val="List Paragraph"/>
    <w:basedOn w:val="a"/>
    <w:uiPriority w:val="34"/>
    <w:qFormat/>
    <w:rsid w:val="007200BF"/>
    <w:pPr>
      <w:ind w:left="720"/>
      <w:contextualSpacing/>
    </w:pPr>
  </w:style>
  <w:style w:type="character" w:customStyle="1" w:styleId="ConsPlusNormal0">
    <w:name w:val="ConsPlusNormal Знак"/>
    <w:link w:val="ConsPlusNormal"/>
    <w:locked/>
    <w:rsid w:val="006A3C4C"/>
    <w:rPr>
      <w:rFonts w:ascii="Calibri" w:eastAsia="Calibri" w:hAnsi="Calibri" w:cs="Calibri"/>
      <w:szCs w:val="20"/>
      <w:lang w:eastAsia="ru-RU"/>
    </w:rPr>
  </w:style>
  <w:style w:type="paragraph" w:styleId="ab">
    <w:name w:val="No Spacing"/>
    <w:uiPriority w:val="1"/>
    <w:qFormat/>
    <w:rsid w:val="00D36F27"/>
    <w:pPr>
      <w:spacing w:after="0" w:line="240" w:lineRule="auto"/>
    </w:pPr>
    <w:rPr>
      <w:rFonts w:ascii="Times New Roman" w:eastAsia="Times New Roman" w:hAnsi="Times New Roman" w:cs="Times New Roman"/>
      <w:bCs/>
      <w:sz w:val="28"/>
      <w:szCs w:val="20"/>
      <w:lang w:eastAsia="ru-RU"/>
    </w:rPr>
  </w:style>
  <w:style w:type="character" w:customStyle="1" w:styleId="60">
    <w:name w:val="Заголовок 6 Знак"/>
    <w:basedOn w:val="a0"/>
    <w:link w:val="6"/>
    <w:rsid w:val="00F552AB"/>
    <w:rPr>
      <w:rFonts w:ascii="Cambria" w:eastAsia="Times New Roman" w:hAnsi="Cambria" w:cs="Times New Roman"/>
      <w:i/>
      <w:iCs/>
      <w:color w:val="243F60"/>
      <w:lang w:eastAsia="ru-RU"/>
    </w:rPr>
  </w:style>
  <w:style w:type="paragraph" w:customStyle="1" w:styleId="ConsPlusCell">
    <w:name w:val="ConsPlusCell"/>
    <w:uiPriority w:val="99"/>
    <w:rsid w:val="00F552A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c">
    <w:name w:val="Normal (Web)"/>
    <w:basedOn w:val="a"/>
    <w:uiPriority w:val="99"/>
    <w:unhideWhenUsed/>
    <w:rsid w:val="00966F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F349B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76555757">
      <w:bodyDiv w:val="1"/>
      <w:marLeft w:val="0"/>
      <w:marRight w:val="0"/>
      <w:marTop w:val="0"/>
      <w:marBottom w:val="0"/>
      <w:divBdr>
        <w:top w:val="none" w:sz="0" w:space="0" w:color="auto"/>
        <w:left w:val="none" w:sz="0" w:space="0" w:color="auto"/>
        <w:bottom w:val="none" w:sz="0" w:space="0" w:color="auto"/>
        <w:right w:val="none" w:sz="0" w:space="0" w:color="auto"/>
      </w:divBdr>
    </w:div>
    <w:div w:id="79645952">
      <w:bodyDiv w:val="1"/>
      <w:marLeft w:val="0"/>
      <w:marRight w:val="0"/>
      <w:marTop w:val="0"/>
      <w:marBottom w:val="0"/>
      <w:divBdr>
        <w:top w:val="none" w:sz="0" w:space="0" w:color="auto"/>
        <w:left w:val="none" w:sz="0" w:space="0" w:color="auto"/>
        <w:bottom w:val="none" w:sz="0" w:space="0" w:color="auto"/>
        <w:right w:val="none" w:sz="0" w:space="0" w:color="auto"/>
      </w:divBdr>
    </w:div>
    <w:div w:id="240219354">
      <w:bodyDiv w:val="1"/>
      <w:marLeft w:val="0"/>
      <w:marRight w:val="0"/>
      <w:marTop w:val="0"/>
      <w:marBottom w:val="0"/>
      <w:divBdr>
        <w:top w:val="none" w:sz="0" w:space="0" w:color="auto"/>
        <w:left w:val="none" w:sz="0" w:space="0" w:color="auto"/>
        <w:bottom w:val="none" w:sz="0" w:space="0" w:color="auto"/>
        <w:right w:val="none" w:sz="0" w:space="0" w:color="auto"/>
      </w:divBdr>
    </w:div>
    <w:div w:id="389889533">
      <w:bodyDiv w:val="1"/>
      <w:marLeft w:val="0"/>
      <w:marRight w:val="0"/>
      <w:marTop w:val="0"/>
      <w:marBottom w:val="0"/>
      <w:divBdr>
        <w:top w:val="none" w:sz="0" w:space="0" w:color="auto"/>
        <w:left w:val="none" w:sz="0" w:space="0" w:color="auto"/>
        <w:bottom w:val="none" w:sz="0" w:space="0" w:color="auto"/>
        <w:right w:val="none" w:sz="0" w:space="0" w:color="auto"/>
      </w:divBdr>
    </w:div>
    <w:div w:id="391974802">
      <w:bodyDiv w:val="1"/>
      <w:marLeft w:val="0"/>
      <w:marRight w:val="0"/>
      <w:marTop w:val="0"/>
      <w:marBottom w:val="0"/>
      <w:divBdr>
        <w:top w:val="none" w:sz="0" w:space="0" w:color="auto"/>
        <w:left w:val="none" w:sz="0" w:space="0" w:color="auto"/>
        <w:bottom w:val="none" w:sz="0" w:space="0" w:color="auto"/>
        <w:right w:val="none" w:sz="0" w:space="0" w:color="auto"/>
      </w:divBdr>
    </w:div>
    <w:div w:id="172629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934D~1\AppData\Local\Temp\Downloads\file6442_7613%20(3).docx" TargetMode="Externa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9CD4F-9787-4E07-9A65-2704F9020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2202</TotalTime>
  <Pages>9</Pages>
  <Words>2905</Words>
  <Characters>16565</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Витальевна</dc:creator>
  <cp:keywords/>
  <dc:description/>
  <cp:lastModifiedBy>Admin</cp:lastModifiedBy>
  <cp:revision>28</cp:revision>
  <cp:lastPrinted>2018-02-14T06:07:00Z</cp:lastPrinted>
  <dcterms:created xsi:type="dcterms:W3CDTF">2017-09-28T03:52:00Z</dcterms:created>
  <dcterms:modified xsi:type="dcterms:W3CDTF">2018-02-14T06:08:00Z</dcterms:modified>
</cp:coreProperties>
</file>